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307E6" w14:textId="78A8D84F" w:rsidR="001D4BB4" w:rsidRPr="00E03F19" w:rsidRDefault="00752037" w:rsidP="00955B43">
      <w:pPr>
        <w:keepNext/>
        <w:keepLines/>
        <w:spacing w:before="480"/>
        <w:outlineLvl w:val="0"/>
        <w:rPr>
          <w:rFonts w:ascii="Arial" w:hAnsi="Arial" w:cs="Arial"/>
          <w:b/>
          <w:color w:val="00979B"/>
          <w:sz w:val="40"/>
          <w:szCs w:val="40"/>
          <w:lang w:val="en-CA"/>
        </w:rPr>
      </w:pPr>
      <w:bookmarkStart w:id="0" w:name="_GoBack"/>
      <w:bookmarkEnd w:id="0"/>
      <w:r>
        <w:rPr>
          <w:rFonts w:ascii="Arial" w:hAnsi="Arial" w:cs="Arial"/>
          <w:b/>
          <w:color w:val="00979B"/>
          <w:sz w:val="40"/>
          <w:szCs w:val="40"/>
          <w:lang w:val="en-CA"/>
        </w:rPr>
        <w:t>Media Release</w:t>
      </w:r>
    </w:p>
    <w:p w14:paraId="19D959CF" w14:textId="77777777" w:rsidR="004F4E8D" w:rsidRDefault="004F4E8D" w:rsidP="001D4BB4">
      <w:pPr>
        <w:rPr>
          <w:rFonts w:ascii="Arial" w:hAnsi="Arial" w:cs="Arial"/>
          <w:b/>
          <w:bCs/>
          <w:sz w:val="28"/>
          <w:szCs w:val="28"/>
          <w:lang w:val="en-CA"/>
        </w:rPr>
      </w:pPr>
    </w:p>
    <w:p w14:paraId="637D0A00" w14:textId="1B267B10" w:rsidR="004F4E8D" w:rsidRDefault="004F4E8D" w:rsidP="001D4BB4">
      <w:pPr>
        <w:rPr>
          <w:rFonts w:ascii="Arial" w:hAnsi="Arial" w:cs="Arial"/>
          <w:b/>
          <w:bCs/>
          <w:sz w:val="28"/>
          <w:szCs w:val="28"/>
          <w:lang w:val="en-CA"/>
        </w:rPr>
      </w:pPr>
      <w:r>
        <w:rPr>
          <w:rFonts w:ascii="Arial" w:hAnsi="Arial" w:cs="Arial"/>
          <w:b/>
          <w:bCs/>
          <w:sz w:val="28"/>
          <w:szCs w:val="28"/>
          <w:lang w:val="en-CA"/>
        </w:rPr>
        <w:t xml:space="preserve">Record number of new cases of persecuted parliamentarians in the world </w:t>
      </w:r>
    </w:p>
    <w:p w14:paraId="3E00F75C" w14:textId="77777777" w:rsidR="006B45F2" w:rsidRPr="00E03F19" w:rsidRDefault="006B45F2" w:rsidP="001D4BB4">
      <w:pPr>
        <w:rPr>
          <w:rFonts w:ascii="Arial" w:hAnsi="Arial" w:cs="Arial"/>
          <w:b/>
          <w:sz w:val="20"/>
          <w:szCs w:val="20"/>
          <w:lang w:val="en-CA"/>
        </w:rPr>
      </w:pPr>
    </w:p>
    <w:p w14:paraId="5F8E955F" w14:textId="14135909" w:rsidR="006B45F2" w:rsidRDefault="006B45F2" w:rsidP="006B45F2">
      <w:pPr>
        <w:tabs>
          <w:tab w:val="left" w:pos="-142"/>
          <w:tab w:val="left" w:pos="0"/>
        </w:tabs>
        <w:rPr>
          <w:rFonts w:ascii="Arial" w:hAnsi="Arial" w:cs="Arial"/>
          <w:bCs/>
          <w:i/>
          <w:sz w:val="20"/>
          <w:szCs w:val="20"/>
          <w:lang w:val="en-GB"/>
        </w:rPr>
      </w:pPr>
      <w:r w:rsidRPr="006B45F2">
        <w:rPr>
          <w:rFonts w:ascii="Arial" w:hAnsi="Arial" w:cs="Arial"/>
          <w:bCs/>
          <w:i/>
          <w:sz w:val="20"/>
          <w:szCs w:val="20"/>
          <w:lang w:val="en-GB"/>
        </w:rPr>
        <w:t>Belgrade, Serbia, Thursday, 17 October. For immediate release</w:t>
      </w:r>
    </w:p>
    <w:p w14:paraId="454B65F1" w14:textId="77777777" w:rsidR="006B45F2" w:rsidRPr="006B45F2" w:rsidRDefault="006B45F2" w:rsidP="006B45F2">
      <w:pPr>
        <w:tabs>
          <w:tab w:val="left" w:pos="-142"/>
          <w:tab w:val="left" w:pos="0"/>
        </w:tabs>
        <w:rPr>
          <w:rFonts w:ascii="Arial" w:hAnsi="Arial" w:cs="Arial"/>
          <w:bCs/>
          <w:i/>
          <w:sz w:val="20"/>
          <w:szCs w:val="20"/>
          <w:lang w:val="en-GB"/>
        </w:rPr>
      </w:pPr>
    </w:p>
    <w:p w14:paraId="6C17CA1A" w14:textId="025D5601" w:rsidR="00702069" w:rsidRDefault="006B45F2" w:rsidP="006B45F2">
      <w:pPr>
        <w:tabs>
          <w:tab w:val="left" w:pos="-142"/>
          <w:tab w:val="left" w:pos="0"/>
        </w:tabs>
        <w:rPr>
          <w:rFonts w:ascii="Arial" w:hAnsi="Arial" w:cs="Arial"/>
          <w:sz w:val="20"/>
          <w:szCs w:val="20"/>
        </w:rPr>
      </w:pPr>
      <w:r w:rsidRPr="006B45F2">
        <w:rPr>
          <w:rFonts w:ascii="Arial" w:hAnsi="Arial" w:cs="Arial"/>
          <w:sz w:val="20"/>
          <w:szCs w:val="20"/>
        </w:rPr>
        <w:t>At the 141</w:t>
      </w:r>
      <w:r w:rsidRPr="006B45F2">
        <w:rPr>
          <w:rFonts w:ascii="Arial" w:hAnsi="Arial" w:cs="Arial"/>
          <w:sz w:val="20"/>
          <w:szCs w:val="20"/>
          <w:vertAlign w:val="superscript"/>
        </w:rPr>
        <w:t>st</w:t>
      </w:r>
      <w:r w:rsidRPr="006B45F2">
        <w:rPr>
          <w:rFonts w:ascii="Arial" w:hAnsi="Arial" w:cs="Arial"/>
          <w:sz w:val="20"/>
          <w:szCs w:val="20"/>
        </w:rPr>
        <w:t xml:space="preserve"> IPU Assembly in Belgrade, Serbia, </w:t>
      </w:r>
      <w:r w:rsidR="004F4E8D">
        <w:rPr>
          <w:rFonts w:ascii="Arial" w:hAnsi="Arial" w:cs="Arial"/>
          <w:sz w:val="20"/>
          <w:szCs w:val="20"/>
        </w:rPr>
        <w:t>IPU Member Parliaments</w:t>
      </w:r>
      <w:r w:rsidRPr="006B45F2">
        <w:rPr>
          <w:rFonts w:ascii="Arial" w:hAnsi="Arial" w:cs="Arial"/>
          <w:sz w:val="20"/>
          <w:szCs w:val="20"/>
        </w:rPr>
        <w:t xml:space="preserve"> condemned human rights violations aga</w:t>
      </w:r>
      <w:r w:rsidR="00702069">
        <w:rPr>
          <w:rFonts w:ascii="Arial" w:hAnsi="Arial" w:cs="Arial"/>
          <w:sz w:val="20"/>
          <w:szCs w:val="20"/>
        </w:rPr>
        <w:t xml:space="preserve">inst a record number of new cases </w:t>
      </w:r>
      <w:r w:rsidR="00E21356">
        <w:rPr>
          <w:rFonts w:ascii="Arial" w:hAnsi="Arial" w:cs="Arial"/>
          <w:sz w:val="20"/>
          <w:szCs w:val="20"/>
        </w:rPr>
        <w:t>of abused MPs</w:t>
      </w:r>
      <w:r w:rsidR="00702069">
        <w:rPr>
          <w:rFonts w:ascii="Arial" w:hAnsi="Arial" w:cs="Arial"/>
          <w:sz w:val="20"/>
          <w:szCs w:val="20"/>
        </w:rPr>
        <w:t>.</w:t>
      </w:r>
      <w:r w:rsidR="004F4E8D">
        <w:rPr>
          <w:rFonts w:ascii="Arial" w:hAnsi="Arial" w:cs="Arial"/>
          <w:sz w:val="20"/>
          <w:szCs w:val="20"/>
        </w:rPr>
        <w:t xml:space="preserve"> </w:t>
      </w:r>
      <w:r w:rsidR="00702069">
        <w:rPr>
          <w:rFonts w:ascii="Arial" w:hAnsi="Arial" w:cs="Arial"/>
          <w:sz w:val="20"/>
          <w:szCs w:val="20"/>
        </w:rPr>
        <w:t>T</w:t>
      </w:r>
      <w:r w:rsidRPr="006B45F2">
        <w:rPr>
          <w:rFonts w:ascii="Arial" w:hAnsi="Arial" w:cs="Arial"/>
          <w:sz w:val="20"/>
          <w:szCs w:val="20"/>
        </w:rPr>
        <w:t>he IPU Committee on the Human Rights of Parliamentarians</w:t>
      </w:r>
      <w:r w:rsidR="00702069">
        <w:rPr>
          <w:rFonts w:ascii="Arial" w:hAnsi="Arial" w:cs="Arial"/>
          <w:sz w:val="20"/>
          <w:szCs w:val="20"/>
        </w:rPr>
        <w:t xml:space="preserve">, the </w:t>
      </w:r>
      <w:r w:rsidR="00702069" w:rsidRPr="006B45F2">
        <w:rPr>
          <w:rFonts w:ascii="Arial" w:hAnsi="Arial" w:cs="Arial"/>
          <w:sz w:val="20"/>
          <w:szCs w:val="20"/>
        </w:rPr>
        <w:t>only international body with an exclusive remit to support MPs in</w:t>
      </w:r>
      <w:r w:rsidR="00702069">
        <w:rPr>
          <w:rFonts w:ascii="Arial" w:hAnsi="Arial" w:cs="Arial"/>
          <w:sz w:val="20"/>
          <w:szCs w:val="20"/>
        </w:rPr>
        <w:t xml:space="preserve"> </w:t>
      </w:r>
      <w:r w:rsidR="00702069" w:rsidRPr="006B45F2">
        <w:rPr>
          <w:rFonts w:ascii="Arial" w:hAnsi="Arial" w:cs="Arial"/>
          <w:sz w:val="20"/>
          <w:szCs w:val="20"/>
        </w:rPr>
        <w:t>danger</w:t>
      </w:r>
      <w:r w:rsidR="00702069">
        <w:rPr>
          <w:rFonts w:ascii="Arial" w:hAnsi="Arial" w:cs="Arial"/>
          <w:sz w:val="20"/>
          <w:szCs w:val="20"/>
        </w:rPr>
        <w:t xml:space="preserve">, </w:t>
      </w:r>
      <w:r w:rsidR="004F4E8D">
        <w:rPr>
          <w:rFonts w:ascii="Arial" w:hAnsi="Arial" w:cs="Arial"/>
          <w:sz w:val="20"/>
          <w:szCs w:val="20"/>
        </w:rPr>
        <w:t>examined</w:t>
      </w:r>
      <w:r w:rsidRPr="006B45F2">
        <w:rPr>
          <w:rFonts w:ascii="Arial" w:hAnsi="Arial" w:cs="Arial"/>
          <w:sz w:val="20"/>
          <w:szCs w:val="20"/>
        </w:rPr>
        <w:t xml:space="preserve"> the cases of 305 parliamentarians in 10 countries whose human rights ha</w:t>
      </w:r>
      <w:r w:rsidR="00D80516">
        <w:rPr>
          <w:rFonts w:ascii="Arial" w:hAnsi="Arial" w:cs="Arial"/>
          <w:sz w:val="20"/>
          <w:szCs w:val="20"/>
        </w:rPr>
        <w:t>d</w:t>
      </w:r>
      <w:r w:rsidRPr="006B45F2">
        <w:rPr>
          <w:rFonts w:ascii="Arial" w:hAnsi="Arial" w:cs="Arial"/>
          <w:sz w:val="20"/>
          <w:szCs w:val="20"/>
        </w:rPr>
        <w:t xml:space="preserve"> been </w:t>
      </w:r>
      <w:r w:rsidR="00D80516">
        <w:rPr>
          <w:rFonts w:ascii="Arial" w:hAnsi="Arial" w:cs="Arial"/>
          <w:sz w:val="20"/>
          <w:szCs w:val="20"/>
        </w:rPr>
        <w:t xml:space="preserve">allegedly </w:t>
      </w:r>
      <w:r w:rsidRPr="006B45F2">
        <w:rPr>
          <w:rFonts w:ascii="Arial" w:hAnsi="Arial" w:cs="Arial"/>
          <w:sz w:val="20"/>
          <w:szCs w:val="20"/>
        </w:rPr>
        <w:t xml:space="preserve">violated. </w:t>
      </w:r>
    </w:p>
    <w:p w14:paraId="51B91C8F" w14:textId="45897CA2" w:rsidR="00E21356" w:rsidRDefault="00E21356" w:rsidP="006B45F2">
      <w:pPr>
        <w:tabs>
          <w:tab w:val="left" w:pos="-142"/>
          <w:tab w:val="left" w:pos="0"/>
        </w:tabs>
        <w:rPr>
          <w:rFonts w:ascii="Arial" w:hAnsi="Arial" w:cs="Arial"/>
          <w:sz w:val="20"/>
          <w:szCs w:val="20"/>
        </w:rPr>
      </w:pPr>
    </w:p>
    <w:p w14:paraId="467F25CC" w14:textId="7D0F8DC9" w:rsidR="00E21356" w:rsidRDefault="00E21356" w:rsidP="006B45F2">
      <w:pPr>
        <w:tabs>
          <w:tab w:val="left" w:pos="-142"/>
          <w:tab w:val="left" w:pos="0"/>
        </w:tabs>
        <w:rPr>
          <w:rFonts w:ascii="Arial" w:hAnsi="Arial" w:cs="Arial"/>
          <w:sz w:val="20"/>
          <w:szCs w:val="20"/>
        </w:rPr>
      </w:pPr>
      <w:r>
        <w:rPr>
          <w:rFonts w:ascii="Arial" w:hAnsi="Arial" w:cs="Arial"/>
          <w:sz w:val="20"/>
          <w:szCs w:val="20"/>
        </w:rPr>
        <w:t xml:space="preserve">Full details of </w:t>
      </w:r>
      <w:r w:rsidR="00A72110">
        <w:rPr>
          <w:rFonts w:ascii="Arial" w:hAnsi="Arial" w:cs="Arial"/>
          <w:sz w:val="20"/>
          <w:szCs w:val="20"/>
        </w:rPr>
        <w:t xml:space="preserve">all </w:t>
      </w:r>
      <w:r>
        <w:rPr>
          <w:rFonts w:ascii="Arial" w:hAnsi="Arial" w:cs="Arial"/>
          <w:sz w:val="20"/>
          <w:szCs w:val="20"/>
        </w:rPr>
        <w:t xml:space="preserve">the decisions are available on the IPU website. </w:t>
      </w:r>
    </w:p>
    <w:p w14:paraId="17139D42" w14:textId="77777777" w:rsidR="00702069" w:rsidRDefault="00702069" w:rsidP="006B45F2">
      <w:pPr>
        <w:tabs>
          <w:tab w:val="left" w:pos="-142"/>
          <w:tab w:val="left" w:pos="0"/>
        </w:tabs>
        <w:rPr>
          <w:rFonts w:ascii="Arial" w:hAnsi="Arial" w:cs="Arial"/>
          <w:sz w:val="20"/>
          <w:szCs w:val="20"/>
        </w:rPr>
      </w:pPr>
    </w:p>
    <w:p w14:paraId="5DD75EF6" w14:textId="78C07949" w:rsidR="004F4E8D" w:rsidRDefault="004F4E8D" w:rsidP="006B45F2">
      <w:pPr>
        <w:tabs>
          <w:tab w:val="left" w:pos="-142"/>
          <w:tab w:val="left" w:pos="0"/>
        </w:tabs>
        <w:rPr>
          <w:rFonts w:ascii="Arial" w:hAnsi="Arial" w:cs="Arial"/>
          <w:sz w:val="20"/>
          <w:szCs w:val="20"/>
        </w:rPr>
      </w:pPr>
      <w:r>
        <w:rPr>
          <w:rFonts w:ascii="Arial" w:hAnsi="Arial" w:cs="Arial"/>
          <w:sz w:val="20"/>
          <w:szCs w:val="20"/>
        </w:rPr>
        <w:t>O</w:t>
      </w:r>
      <w:r w:rsidR="006B45F2" w:rsidRPr="006B45F2">
        <w:rPr>
          <w:rFonts w:ascii="Arial" w:hAnsi="Arial" w:cs="Arial"/>
          <w:sz w:val="20"/>
          <w:szCs w:val="20"/>
        </w:rPr>
        <w:t xml:space="preserve">ver half the cases </w:t>
      </w:r>
      <w:r>
        <w:rPr>
          <w:rFonts w:ascii="Arial" w:hAnsi="Arial" w:cs="Arial"/>
          <w:sz w:val="20"/>
          <w:szCs w:val="20"/>
        </w:rPr>
        <w:t>are new complaints</w:t>
      </w:r>
      <w:r w:rsidR="00C71C1A">
        <w:rPr>
          <w:rFonts w:ascii="Arial" w:hAnsi="Arial" w:cs="Arial"/>
          <w:sz w:val="20"/>
          <w:szCs w:val="20"/>
        </w:rPr>
        <w:t xml:space="preserve"> </w:t>
      </w:r>
      <w:r w:rsidR="00415CF9">
        <w:rPr>
          <w:rFonts w:ascii="Arial" w:hAnsi="Arial" w:cs="Arial"/>
          <w:sz w:val="20"/>
          <w:szCs w:val="20"/>
        </w:rPr>
        <w:t>–</w:t>
      </w:r>
      <w:r w:rsidR="00246281">
        <w:rPr>
          <w:rFonts w:ascii="Arial" w:hAnsi="Arial" w:cs="Arial"/>
          <w:sz w:val="20"/>
          <w:szCs w:val="20"/>
        </w:rPr>
        <w:t xml:space="preserve"> </w:t>
      </w:r>
      <w:r w:rsidR="00C71C1A">
        <w:rPr>
          <w:rFonts w:ascii="Arial" w:hAnsi="Arial" w:cs="Arial"/>
          <w:sz w:val="20"/>
          <w:szCs w:val="20"/>
        </w:rPr>
        <w:t>mainly</w:t>
      </w:r>
      <w:r>
        <w:rPr>
          <w:rFonts w:ascii="Arial" w:hAnsi="Arial" w:cs="Arial"/>
          <w:sz w:val="20"/>
          <w:szCs w:val="20"/>
        </w:rPr>
        <w:t xml:space="preserve"> from Venezuela, Yemen, the Democratic Republic of </w:t>
      </w:r>
      <w:r w:rsidR="00415CF9">
        <w:rPr>
          <w:rFonts w:ascii="Arial" w:hAnsi="Arial" w:cs="Arial"/>
          <w:sz w:val="20"/>
          <w:szCs w:val="20"/>
        </w:rPr>
        <w:t xml:space="preserve">the </w:t>
      </w:r>
      <w:r>
        <w:rPr>
          <w:rFonts w:ascii="Arial" w:hAnsi="Arial" w:cs="Arial"/>
          <w:sz w:val="20"/>
          <w:szCs w:val="20"/>
        </w:rPr>
        <w:t xml:space="preserve">Congo, Sierra Leone and Libya. </w:t>
      </w:r>
      <w:r w:rsidR="00CA6CF8">
        <w:rPr>
          <w:rFonts w:ascii="Arial" w:hAnsi="Arial" w:cs="Arial"/>
          <w:sz w:val="20"/>
          <w:szCs w:val="20"/>
        </w:rPr>
        <w:t xml:space="preserve">Most of the cases </w:t>
      </w:r>
      <w:proofErr w:type="gramStart"/>
      <w:r w:rsidR="00023AEC">
        <w:rPr>
          <w:rFonts w:ascii="Arial" w:hAnsi="Arial" w:cs="Arial"/>
          <w:sz w:val="20"/>
          <w:szCs w:val="20"/>
        </w:rPr>
        <w:t>concern</w:t>
      </w:r>
      <w:proofErr w:type="gramEnd"/>
      <w:r w:rsidR="00023AEC">
        <w:rPr>
          <w:rFonts w:ascii="Arial" w:hAnsi="Arial" w:cs="Arial"/>
          <w:sz w:val="20"/>
          <w:szCs w:val="20"/>
        </w:rPr>
        <w:t xml:space="preserve"> opposition MPs (83</w:t>
      </w:r>
      <w:r w:rsidR="00415CF9">
        <w:rPr>
          <w:rFonts w:ascii="Arial" w:hAnsi="Arial" w:cs="Arial"/>
          <w:sz w:val="20"/>
          <w:szCs w:val="20"/>
        </w:rPr>
        <w:t>%</w:t>
      </w:r>
      <w:r w:rsidR="00023AEC" w:rsidRPr="006B45F2">
        <w:rPr>
          <w:rFonts w:ascii="Arial" w:hAnsi="Arial" w:cs="Arial"/>
          <w:sz w:val="20"/>
          <w:szCs w:val="20"/>
        </w:rPr>
        <w:t>)</w:t>
      </w:r>
      <w:r w:rsidR="00023AEC">
        <w:rPr>
          <w:rFonts w:ascii="Arial" w:hAnsi="Arial" w:cs="Arial"/>
          <w:sz w:val="20"/>
          <w:szCs w:val="20"/>
        </w:rPr>
        <w:t xml:space="preserve"> and a fifth are women MPs (21</w:t>
      </w:r>
      <w:r w:rsidR="00415CF9">
        <w:rPr>
          <w:rFonts w:ascii="Arial" w:hAnsi="Arial" w:cs="Arial"/>
          <w:sz w:val="20"/>
          <w:szCs w:val="20"/>
        </w:rPr>
        <w:t>%</w:t>
      </w:r>
      <w:r w:rsidR="00023AEC" w:rsidRPr="006B45F2">
        <w:rPr>
          <w:rFonts w:ascii="Arial" w:hAnsi="Arial" w:cs="Arial"/>
          <w:sz w:val="20"/>
          <w:szCs w:val="20"/>
        </w:rPr>
        <w:t>)</w:t>
      </w:r>
      <w:r w:rsidR="00023AEC">
        <w:rPr>
          <w:rFonts w:ascii="Arial" w:hAnsi="Arial" w:cs="Arial"/>
          <w:sz w:val="20"/>
          <w:szCs w:val="20"/>
        </w:rPr>
        <w:t>.</w:t>
      </w:r>
    </w:p>
    <w:p w14:paraId="6685557F" w14:textId="242DC573" w:rsidR="00023AEC" w:rsidRDefault="00023AEC" w:rsidP="006B45F2">
      <w:pPr>
        <w:tabs>
          <w:tab w:val="left" w:pos="-142"/>
          <w:tab w:val="left" w:pos="0"/>
        </w:tabs>
        <w:rPr>
          <w:rFonts w:ascii="Arial" w:hAnsi="Arial" w:cs="Arial"/>
          <w:sz w:val="20"/>
          <w:szCs w:val="20"/>
        </w:rPr>
      </w:pPr>
    </w:p>
    <w:p w14:paraId="0AFC9E3A" w14:textId="3A1ED5FA" w:rsidR="00023AEC" w:rsidRDefault="00023AEC" w:rsidP="006B45F2">
      <w:pPr>
        <w:tabs>
          <w:tab w:val="left" w:pos="-142"/>
          <w:tab w:val="left" w:pos="0"/>
        </w:tabs>
        <w:rPr>
          <w:rFonts w:ascii="Arial" w:hAnsi="Arial" w:cs="Arial"/>
          <w:sz w:val="20"/>
          <w:szCs w:val="20"/>
        </w:rPr>
      </w:pPr>
      <w:r>
        <w:rPr>
          <w:noProof/>
          <w:lang w:eastAsia="en-US"/>
        </w:rPr>
        <w:drawing>
          <wp:inline distT="0" distB="0" distL="0" distR="0" wp14:anchorId="4C03AE5D" wp14:editId="4444F7C2">
            <wp:extent cx="3476625" cy="269252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 Regional breakdow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2942" cy="2697413"/>
                    </a:xfrm>
                    <a:prstGeom prst="rect">
                      <a:avLst/>
                    </a:prstGeom>
                  </pic:spPr>
                </pic:pic>
              </a:graphicData>
            </a:graphic>
          </wp:inline>
        </w:drawing>
      </w:r>
    </w:p>
    <w:p w14:paraId="1364C37C" w14:textId="77777777" w:rsidR="006B45F2" w:rsidRPr="006B45F2" w:rsidRDefault="006B45F2" w:rsidP="006B45F2">
      <w:pPr>
        <w:tabs>
          <w:tab w:val="left" w:pos="-142"/>
          <w:tab w:val="left" w:pos="0"/>
        </w:tabs>
        <w:rPr>
          <w:rFonts w:ascii="Arial" w:hAnsi="Arial" w:cs="Arial"/>
          <w:sz w:val="20"/>
          <w:szCs w:val="20"/>
        </w:rPr>
      </w:pPr>
    </w:p>
    <w:p w14:paraId="6158233A" w14:textId="7A08656A" w:rsidR="006B45F2" w:rsidRDefault="006B45F2" w:rsidP="006B45F2">
      <w:pPr>
        <w:tabs>
          <w:tab w:val="left" w:pos="-142"/>
          <w:tab w:val="left" w:pos="0"/>
        </w:tabs>
        <w:rPr>
          <w:rFonts w:ascii="Arial" w:hAnsi="Arial" w:cs="Arial"/>
          <w:b/>
          <w:bCs/>
          <w:sz w:val="20"/>
          <w:szCs w:val="20"/>
        </w:rPr>
      </w:pPr>
      <w:r w:rsidRPr="006B45F2">
        <w:rPr>
          <w:rFonts w:ascii="Arial" w:hAnsi="Arial" w:cs="Arial"/>
          <w:b/>
          <w:bCs/>
          <w:sz w:val="20"/>
          <w:szCs w:val="20"/>
        </w:rPr>
        <w:t>Venezuela</w:t>
      </w:r>
    </w:p>
    <w:p w14:paraId="34DAAE02" w14:textId="77777777" w:rsidR="006B45F2" w:rsidRPr="006B45F2" w:rsidRDefault="006B45F2" w:rsidP="006B45F2">
      <w:pPr>
        <w:tabs>
          <w:tab w:val="left" w:pos="-142"/>
          <w:tab w:val="left" w:pos="0"/>
        </w:tabs>
        <w:rPr>
          <w:rFonts w:ascii="Arial" w:hAnsi="Arial" w:cs="Arial"/>
          <w:sz w:val="20"/>
          <w:szCs w:val="20"/>
        </w:rPr>
      </w:pPr>
    </w:p>
    <w:p w14:paraId="0D4C47D5" w14:textId="2F2779C9" w:rsidR="006B45F2" w:rsidRDefault="006B45F2" w:rsidP="006B45F2">
      <w:pPr>
        <w:tabs>
          <w:tab w:val="left" w:pos="-142"/>
          <w:tab w:val="left" w:pos="0"/>
        </w:tabs>
        <w:rPr>
          <w:rFonts w:ascii="Arial" w:hAnsi="Arial" w:cs="Arial"/>
          <w:sz w:val="20"/>
          <w:szCs w:val="20"/>
        </w:rPr>
      </w:pPr>
      <w:r w:rsidRPr="006B45F2">
        <w:rPr>
          <w:rFonts w:ascii="Arial" w:hAnsi="Arial" w:cs="Arial"/>
          <w:sz w:val="20"/>
          <w:szCs w:val="20"/>
        </w:rPr>
        <w:t xml:space="preserve">The number of cases of Venezuelan MPs examined by the Committee rose to 96 parliamentarians since </w:t>
      </w:r>
      <w:r w:rsidR="00702069">
        <w:rPr>
          <w:rFonts w:ascii="Arial" w:hAnsi="Arial" w:cs="Arial"/>
          <w:sz w:val="20"/>
          <w:szCs w:val="20"/>
        </w:rPr>
        <w:t>its last session</w:t>
      </w:r>
      <w:r w:rsidRPr="006B45F2">
        <w:rPr>
          <w:rFonts w:ascii="Arial" w:hAnsi="Arial" w:cs="Arial"/>
          <w:sz w:val="20"/>
          <w:szCs w:val="20"/>
        </w:rPr>
        <w:t xml:space="preserve"> </w:t>
      </w:r>
      <w:r w:rsidR="00C71C1A">
        <w:rPr>
          <w:rFonts w:ascii="Arial" w:hAnsi="Arial" w:cs="Arial"/>
          <w:sz w:val="20"/>
          <w:szCs w:val="20"/>
        </w:rPr>
        <w:t xml:space="preserve">in </w:t>
      </w:r>
      <w:r w:rsidRPr="006B45F2">
        <w:rPr>
          <w:rFonts w:ascii="Arial" w:hAnsi="Arial" w:cs="Arial"/>
          <w:sz w:val="20"/>
          <w:szCs w:val="20"/>
        </w:rPr>
        <w:t>April</w:t>
      </w:r>
      <w:r w:rsidR="00C71C1A">
        <w:rPr>
          <w:rFonts w:ascii="Arial" w:hAnsi="Arial" w:cs="Arial"/>
          <w:sz w:val="20"/>
          <w:szCs w:val="20"/>
        </w:rPr>
        <w:t>.</w:t>
      </w:r>
      <w:r w:rsidRPr="006B45F2">
        <w:rPr>
          <w:rFonts w:ascii="Arial" w:hAnsi="Arial" w:cs="Arial"/>
          <w:sz w:val="20"/>
          <w:szCs w:val="20"/>
        </w:rPr>
        <w:t xml:space="preserve"> </w:t>
      </w:r>
      <w:r w:rsidR="00C71C1A">
        <w:rPr>
          <w:rFonts w:ascii="Arial" w:hAnsi="Arial" w:cs="Arial"/>
          <w:sz w:val="20"/>
          <w:szCs w:val="20"/>
        </w:rPr>
        <w:t xml:space="preserve">There are </w:t>
      </w:r>
      <w:r w:rsidR="00FB3943">
        <w:rPr>
          <w:rFonts w:ascii="Arial" w:hAnsi="Arial" w:cs="Arial"/>
          <w:sz w:val="20"/>
          <w:szCs w:val="20"/>
        </w:rPr>
        <w:t>32</w:t>
      </w:r>
      <w:r w:rsidRPr="006B45F2">
        <w:rPr>
          <w:rFonts w:ascii="Arial" w:hAnsi="Arial" w:cs="Arial"/>
          <w:sz w:val="20"/>
          <w:szCs w:val="20"/>
        </w:rPr>
        <w:t xml:space="preserve"> new cases, all from the coalition of Democratic Unity Roundtable Party (MUD) </w:t>
      </w:r>
      <w:r w:rsidR="00023AEC">
        <w:rPr>
          <w:rFonts w:ascii="Arial" w:hAnsi="Arial" w:cs="Arial"/>
          <w:sz w:val="20"/>
          <w:szCs w:val="20"/>
        </w:rPr>
        <w:t>from</w:t>
      </w:r>
      <w:r w:rsidRPr="006B45F2">
        <w:rPr>
          <w:rFonts w:ascii="Arial" w:hAnsi="Arial" w:cs="Arial"/>
          <w:sz w:val="20"/>
          <w:szCs w:val="20"/>
        </w:rPr>
        <w:t xml:space="preserve"> the National Assembly of Venezuela. </w:t>
      </w:r>
    </w:p>
    <w:p w14:paraId="274B4D14" w14:textId="77777777" w:rsidR="00175DD1" w:rsidRPr="006B45F2" w:rsidRDefault="00175DD1" w:rsidP="006B45F2">
      <w:pPr>
        <w:tabs>
          <w:tab w:val="left" w:pos="-142"/>
          <w:tab w:val="left" w:pos="0"/>
        </w:tabs>
        <w:rPr>
          <w:rFonts w:ascii="Arial" w:hAnsi="Arial" w:cs="Arial"/>
          <w:sz w:val="20"/>
          <w:szCs w:val="20"/>
        </w:rPr>
      </w:pPr>
    </w:p>
    <w:p w14:paraId="426C6F1A" w14:textId="2D765868" w:rsidR="006B45F2" w:rsidRDefault="006B45F2" w:rsidP="006B45F2">
      <w:pPr>
        <w:tabs>
          <w:tab w:val="left" w:pos="-142"/>
          <w:tab w:val="left" w:pos="0"/>
        </w:tabs>
        <w:rPr>
          <w:rFonts w:ascii="Arial" w:hAnsi="Arial" w:cs="Arial"/>
          <w:sz w:val="20"/>
          <w:szCs w:val="20"/>
        </w:rPr>
      </w:pPr>
      <w:r w:rsidRPr="006B45F2">
        <w:rPr>
          <w:rFonts w:ascii="Arial" w:hAnsi="Arial" w:cs="Arial"/>
          <w:sz w:val="20"/>
          <w:szCs w:val="20"/>
        </w:rPr>
        <w:t>The MUD</w:t>
      </w:r>
      <w:r w:rsidR="00023AEC">
        <w:rPr>
          <w:rFonts w:ascii="Arial" w:hAnsi="Arial" w:cs="Arial"/>
          <w:sz w:val="20"/>
          <w:szCs w:val="20"/>
        </w:rPr>
        <w:t xml:space="preserve"> coalition won a majority in the National Assembly following elections in 2015 and opposes the </w:t>
      </w:r>
      <w:r w:rsidR="00415CF9">
        <w:rPr>
          <w:rFonts w:ascii="Arial" w:hAnsi="Arial" w:cs="Arial"/>
          <w:sz w:val="20"/>
          <w:szCs w:val="20"/>
        </w:rPr>
        <w:t>G</w:t>
      </w:r>
      <w:r w:rsidR="00023AEC">
        <w:rPr>
          <w:rFonts w:ascii="Arial" w:hAnsi="Arial" w:cs="Arial"/>
          <w:sz w:val="20"/>
          <w:szCs w:val="20"/>
        </w:rPr>
        <w:t xml:space="preserve">overnment of </w:t>
      </w:r>
      <w:r w:rsidR="00C71C1A">
        <w:rPr>
          <w:rFonts w:ascii="Arial" w:hAnsi="Arial" w:cs="Arial"/>
          <w:sz w:val="20"/>
          <w:szCs w:val="20"/>
        </w:rPr>
        <w:t xml:space="preserve">Mr. </w:t>
      </w:r>
      <w:r w:rsidR="00023AEC">
        <w:rPr>
          <w:rFonts w:ascii="Arial" w:hAnsi="Arial" w:cs="Arial"/>
          <w:sz w:val="20"/>
          <w:szCs w:val="20"/>
        </w:rPr>
        <w:t xml:space="preserve">Nicolas Maduro. </w:t>
      </w:r>
      <w:r w:rsidRPr="006B45F2">
        <w:rPr>
          <w:rFonts w:ascii="Arial" w:hAnsi="Arial" w:cs="Arial"/>
          <w:sz w:val="20"/>
          <w:szCs w:val="20"/>
        </w:rPr>
        <w:t xml:space="preserve">The </w:t>
      </w:r>
      <w:r w:rsidR="00415CF9">
        <w:rPr>
          <w:rFonts w:ascii="Arial" w:hAnsi="Arial" w:cs="Arial"/>
          <w:sz w:val="20"/>
          <w:szCs w:val="20"/>
        </w:rPr>
        <w:t>G</w:t>
      </w:r>
      <w:r w:rsidRPr="006B45F2">
        <w:rPr>
          <w:rFonts w:ascii="Arial" w:hAnsi="Arial" w:cs="Arial"/>
          <w:sz w:val="20"/>
          <w:szCs w:val="20"/>
        </w:rPr>
        <w:t xml:space="preserve">overnment has not provided any funding to the National Assembly since August 2016. </w:t>
      </w:r>
    </w:p>
    <w:p w14:paraId="606ABA20" w14:textId="77777777" w:rsidR="00585AE2" w:rsidRPr="006B45F2" w:rsidRDefault="00585AE2" w:rsidP="006B45F2">
      <w:pPr>
        <w:tabs>
          <w:tab w:val="left" w:pos="-142"/>
          <w:tab w:val="left" w:pos="0"/>
        </w:tabs>
        <w:rPr>
          <w:rFonts w:ascii="Arial" w:hAnsi="Arial" w:cs="Arial"/>
          <w:sz w:val="20"/>
          <w:szCs w:val="20"/>
        </w:rPr>
      </w:pPr>
    </w:p>
    <w:p w14:paraId="54EEFF2D" w14:textId="6D7D51E3" w:rsidR="006B45F2" w:rsidRDefault="00FB3943" w:rsidP="006B45F2">
      <w:pPr>
        <w:tabs>
          <w:tab w:val="left" w:pos="-142"/>
          <w:tab w:val="left" w:pos="0"/>
        </w:tabs>
        <w:rPr>
          <w:rFonts w:ascii="Arial" w:hAnsi="Arial" w:cs="Arial"/>
          <w:sz w:val="20"/>
          <w:szCs w:val="20"/>
          <w:lang w:val="en-GB"/>
        </w:rPr>
      </w:pPr>
      <w:r>
        <w:rPr>
          <w:rFonts w:ascii="Arial" w:hAnsi="Arial" w:cs="Arial"/>
          <w:sz w:val="20"/>
          <w:szCs w:val="20"/>
        </w:rPr>
        <w:lastRenderedPageBreak/>
        <w:t>T</w:t>
      </w:r>
      <w:r w:rsidR="00C71C1A">
        <w:rPr>
          <w:rFonts w:ascii="Arial" w:hAnsi="Arial" w:cs="Arial"/>
          <w:sz w:val="20"/>
          <w:szCs w:val="20"/>
        </w:rPr>
        <w:t xml:space="preserve">he </w:t>
      </w:r>
      <w:r>
        <w:rPr>
          <w:rFonts w:ascii="Arial" w:hAnsi="Arial" w:cs="Arial"/>
          <w:sz w:val="20"/>
          <w:szCs w:val="20"/>
        </w:rPr>
        <w:t xml:space="preserve">IPU is concerned about the widespread and systematic intimidation of </w:t>
      </w:r>
      <w:r w:rsidR="00C71C1A">
        <w:rPr>
          <w:rFonts w:ascii="Arial" w:hAnsi="Arial" w:cs="Arial"/>
          <w:sz w:val="20"/>
          <w:szCs w:val="20"/>
        </w:rPr>
        <w:t xml:space="preserve">MUD </w:t>
      </w:r>
      <w:r w:rsidR="006B45F2" w:rsidRPr="006B45F2">
        <w:rPr>
          <w:rFonts w:ascii="Arial" w:hAnsi="Arial" w:cs="Arial"/>
          <w:sz w:val="20"/>
          <w:szCs w:val="20"/>
          <w:lang w:val="en-GB"/>
        </w:rPr>
        <w:t>parliamentarians</w:t>
      </w:r>
      <w:r>
        <w:rPr>
          <w:rFonts w:ascii="Arial" w:hAnsi="Arial" w:cs="Arial"/>
          <w:sz w:val="20"/>
          <w:szCs w:val="20"/>
          <w:lang w:val="en-GB"/>
        </w:rPr>
        <w:t xml:space="preserve">, which has reached new records, and urges the Government of Venezuela to stop these reprisals immediately. </w:t>
      </w:r>
    </w:p>
    <w:p w14:paraId="5886B754" w14:textId="77777777" w:rsidR="00C71C1A" w:rsidRPr="006B45F2" w:rsidRDefault="00C71C1A" w:rsidP="006B45F2">
      <w:pPr>
        <w:tabs>
          <w:tab w:val="left" w:pos="-142"/>
          <w:tab w:val="left" w:pos="0"/>
        </w:tabs>
        <w:rPr>
          <w:rFonts w:ascii="Arial" w:hAnsi="Arial" w:cs="Arial"/>
          <w:sz w:val="20"/>
          <w:szCs w:val="20"/>
        </w:rPr>
      </w:pPr>
    </w:p>
    <w:p w14:paraId="7841A778" w14:textId="513A422E" w:rsidR="00246281" w:rsidRDefault="006B45F2" w:rsidP="006B45F2">
      <w:pPr>
        <w:tabs>
          <w:tab w:val="left" w:pos="-142"/>
          <w:tab w:val="left" w:pos="0"/>
        </w:tabs>
        <w:rPr>
          <w:rFonts w:ascii="Arial" w:hAnsi="Arial" w:cs="Arial"/>
          <w:sz w:val="20"/>
          <w:szCs w:val="20"/>
        </w:rPr>
      </w:pPr>
      <w:r w:rsidRPr="006B45F2">
        <w:rPr>
          <w:rFonts w:ascii="Arial" w:hAnsi="Arial" w:cs="Arial"/>
          <w:sz w:val="20"/>
          <w:szCs w:val="20"/>
        </w:rPr>
        <w:t xml:space="preserve">The Committee met separately with MUD members from the National Assembly and members of the </w:t>
      </w:r>
      <w:proofErr w:type="spellStart"/>
      <w:r w:rsidRPr="006B45F2">
        <w:rPr>
          <w:rFonts w:ascii="Arial" w:hAnsi="Arial" w:cs="Arial"/>
          <w:sz w:val="20"/>
          <w:szCs w:val="20"/>
        </w:rPr>
        <w:t>Bloque</w:t>
      </w:r>
      <w:proofErr w:type="spellEnd"/>
      <w:r w:rsidRPr="006B45F2">
        <w:rPr>
          <w:rFonts w:ascii="Arial" w:hAnsi="Arial" w:cs="Arial"/>
          <w:sz w:val="20"/>
          <w:szCs w:val="20"/>
        </w:rPr>
        <w:t xml:space="preserve"> de la Patria parliamentary group that supports </w:t>
      </w:r>
      <w:r w:rsidR="00C71C1A">
        <w:rPr>
          <w:rFonts w:ascii="Arial" w:hAnsi="Arial" w:cs="Arial"/>
          <w:sz w:val="20"/>
          <w:szCs w:val="20"/>
        </w:rPr>
        <w:t>Mr. Nicolas</w:t>
      </w:r>
      <w:r w:rsidRPr="006B45F2">
        <w:rPr>
          <w:rFonts w:ascii="Arial" w:hAnsi="Arial" w:cs="Arial"/>
          <w:sz w:val="20"/>
          <w:szCs w:val="20"/>
        </w:rPr>
        <w:t xml:space="preserve"> Maduro</w:t>
      </w:r>
      <w:r w:rsidR="00C71C1A">
        <w:rPr>
          <w:rFonts w:ascii="Arial" w:hAnsi="Arial" w:cs="Arial"/>
          <w:sz w:val="20"/>
          <w:szCs w:val="20"/>
        </w:rPr>
        <w:t xml:space="preserve"> to </w:t>
      </w:r>
      <w:r w:rsidR="00FB3943">
        <w:rPr>
          <w:rFonts w:ascii="Arial" w:hAnsi="Arial" w:cs="Arial"/>
          <w:sz w:val="20"/>
          <w:szCs w:val="20"/>
        </w:rPr>
        <w:t xml:space="preserve">hear </w:t>
      </w:r>
      <w:r w:rsidR="00C71C1A">
        <w:rPr>
          <w:rFonts w:ascii="Arial" w:hAnsi="Arial" w:cs="Arial"/>
          <w:sz w:val="20"/>
          <w:szCs w:val="20"/>
        </w:rPr>
        <w:t>both sides</w:t>
      </w:r>
      <w:r w:rsidRPr="006B45F2">
        <w:rPr>
          <w:rFonts w:ascii="Arial" w:hAnsi="Arial" w:cs="Arial"/>
          <w:sz w:val="20"/>
          <w:szCs w:val="20"/>
        </w:rPr>
        <w:t xml:space="preserve">. </w:t>
      </w:r>
    </w:p>
    <w:p w14:paraId="0794BF2E" w14:textId="77777777" w:rsidR="00246281" w:rsidRDefault="00246281" w:rsidP="006B45F2">
      <w:pPr>
        <w:tabs>
          <w:tab w:val="left" w:pos="-142"/>
          <w:tab w:val="left" w:pos="0"/>
        </w:tabs>
        <w:rPr>
          <w:rFonts w:ascii="Arial" w:hAnsi="Arial" w:cs="Arial"/>
          <w:sz w:val="20"/>
          <w:szCs w:val="20"/>
        </w:rPr>
      </w:pPr>
    </w:p>
    <w:p w14:paraId="3F5D5312" w14:textId="22A2A24D" w:rsidR="006B45F2" w:rsidRDefault="006B45F2" w:rsidP="006B45F2">
      <w:pPr>
        <w:tabs>
          <w:tab w:val="left" w:pos="-142"/>
          <w:tab w:val="left" w:pos="0"/>
        </w:tabs>
        <w:rPr>
          <w:rFonts w:ascii="Arial" w:hAnsi="Arial" w:cs="Arial"/>
          <w:sz w:val="20"/>
          <w:szCs w:val="20"/>
        </w:rPr>
      </w:pPr>
      <w:r w:rsidRPr="006B45F2">
        <w:rPr>
          <w:rFonts w:ascii="Arial" w:hAnsi="Arial" w:cs="Arial"/>
          <w:sz w:val="20"/>
          <w:szCs w:val="20"/>
        </w:rPr>
        <w:t xml:space="preserve">The IPU </w:t>
      </w:r>
      <w:r w:rsidR="008D0CC7">
        <w:rPr>
          <w:rFonts w:ascii="Arial" w:hAnsi="Arial" w:cs="Arial"/>
          <w:sz w:val="20"/>
          <w:szCs w:val="20"/>
        </w:rPr>
        <w:t xml:space="preserve">calls on the Government of Venezuela to </w:t>
      </w:r>
      <w:r w:rsidR="00E21356">
        <w:rPr>
          <w:rFonts w:ascii="Arial" w:hAnsi="Arial" w:cs="Arial"/>
          <w:sz w:val="20"/>
          <w:szCs w:val="20"/>
        </w:rPr>
        <w:t xml:space="preserve">accept the IPU’s </w:t>
      </w:r>
      <w:r w:rsidR="000936EE">
        <w:rPr>
          <w:rFonts w:ascii="Arial" w:hAnsi="Arial" w:cs="Arial"/>
          <w:sz w:val="20"/>
          <w:szCs w:val="20"/>
        </w:rPr>
        <w:t>long-</w:t>
      </w:r>
      <w:r w:rsidR="00E21356">
        <w:rPr>
          <w:rFonts w:ascii="Arial" w:hAnsi="Arial" w:cs="Arial"/>
          <w:sz w:val="20"/>
          <w:szCs w:val="20"/>
        </w:rPr>
        <w:t xml:space="preserve">standing </w:t>
      </w:r>
      <w:r w:rsidR="000936EE">
        <w:rPr>
          <w:rFonts w:ascii="Arial" w:hAnsi="Arial" w:cs="Arial"/>
          <w:sz w:val="20"/>
          <w:szCs w:val="20"/>
        </w:rPr>
        <w:t>reques</w:t>
      </w:r>
      <w:r w:rsidR="00E21356">
        <w:rPr>
          <w:rFonts w:ascii="Arial" w:hAnsi="Arial" w:cs="Arial"/>
          <w:sz w:val="20"/>
          <w:szCs w:val="20"/>
        </w:rPr>
        <w:t>t for a</w:t>
      </w:r>
      <w:r w:rsidR="000936EE">
        <w:rPr>
          <w:rFonts w:ascii="Arial" w:hAnsi="Arial" w:cs="Arial"/>
          <w:sz w:val="20"/>
          <w:szCs w:val="20"/>
        </w:rPr>
        <w:t xml:space="preserve"> </w:t>
      </w:r>
      <w:r w:rsidR="00E21356">
        <w:rPr>
          <w:rFonts w:ascii="Arial" w:hAnsi="Arial" w:cs="Arial"/>
          <w:sz w:val="20"/>
          <w:szCs w:val="20"/>
        </w:rPr>
        <w:t xml:space="preserve">fact-finding </w:t>
      </w:r>
      <w:r w:rsidR="000936EE">
        <w:rPr>
          <w:rFonts w:ascii="Arial" w:hAnsi="Arial" w:cs="Arial"/>
          <w:sz w:val="20"/>
          <w:szCs w:val="20"/>
        </w:rPr>
        <w:t xml:space="preserve">mission to address the human rights concerns and to help find </w:t>
      </w:r>
      <w:r w:rsidRPr="006B45F2">
        <w:rPr>
          <w:rFonts w:ascii="Arial" w:hAnsi="Arial" w:cs="Arial"/>
          <w:sz w:val="20"/>
          <w:szCs w:val="20"/>
        </w:rPr>
        <w:t xml:space="preserve">a solution to the current </w:t>
      </w:r>
      <w:r w:rsidR="000936EE">
        <w:rPr>
          <w:rFonts w:ascii="Arial" w:hAnsi="Arial" w:cs="Arial"/>
          <w:sz w:val="20"/>
          <w:szCs w:val="20"/>
        </w:rPr>
        <w:t xml:space="preserve">political </w:t>
      </w:r>
      <w:r w:rsidR="00E21356">
        <w:rPr>
          <w:rFonts w:ascii="Arial" w:hAnsi="Arial" w:cs="Arial"/>
          <w:sz w:val="20"/>
          <w:szCs w:val="20"/>
        </w:rPr>
        <w:t>impasse</w:t>
      </w:r>
      <w:r w:rsidR="000936EE">
        <w:rPr>
          <w:rFonts w:ascii="Arial" w:hAnsi="Arial" w:cs="Arial"/>
          <w:sz w:val="20"/>
          <w:szCs w:val="20"/>
        </w:rPr>
        <w:t xml:space="preserve">. </w:t>
      </w:r>
    </w:p>
    <w:p w14:paraId="565CC84B" w14:textId="77777777" w:rsidR="00585AE2" w:rsidRPr="006B45F2" w:rsidRDefault="00585AE2" w:rsidP="006B45F2">
      <w:pPr>
        <w:tabs>
          <w:tab w:val="left" w:pos="-142"/>
          <w:tab w:val="left" w:pos="0"/>
        </w:tabs>
        <w:rPr>
          <w:rFonts w:ascii="Arial" w:hAnsi="Arial" w:cs="Arial"/>
          <w:sz w:val="20"/>
          <w:szCs w:val="20"/>
        </w:rPr>
      </w:pPr>
    </w:p>
    <w:p w14:paraId="7A48BB78" w14:textId="407CDAA9" w:rsidR="006B45F2" w:rsidRDefault="006B45F2" w:rsidP="006B45F2">
      <w:pPr>
        <w:tabs>
          <w:tab w:val="left" w:pos="-142"/>
          <w:tab w:val="left" w:pos="0"/>
        </w:tabs>
        <w:rPr>
          <w:rFonts w:ascii="Arial" w:hAnsi="Arial" w:cs="Arial"/>
          <w:b/>
          <w:bCs/>
          <w:sz w:val="20"/>
          <w:szCs w:val="20"/>
        </w:rPr>
      </w:pPr>
      <w:r w:rsidRPr="006B45F2">
        <w:rPr>
          <w:rFonts w:ascii="Arial" w:hAnsi="Arial" w:cs="Arial"/>
          <w:b/>
          <w:bCs/>
          <w:sz w:val="20"/>
          <w:szCs w:val="20"/>
        </w:rPr>
        <w:t>Turkey</w:t>
      </w:r>
    </w:p>
    <w:p w14:paraId="10DD5113" w14:textId="77777777" w:rsidR="00585AE2" w:rsidRPr="006B45F2" w:rsidRDefault="00585AE2" w:rsidP="006B45F2">
      <w:pPr>
        <w:tabs>
          <w:tab w:val="left" w:pos="-142"/>
          <w:tab w:val="left" w:pos="0"/>
        </w:tabs>
        <w:rPr>
          <w:rFonts w:ascii="Arial" w:hAnsi="Arial" w:cs="Arial"/>
          <w:bCs/>
          <w:sz w:val="20"/>
          <w:szCs w:val="20"/>
        </w:rPr>
      </w:pPr>
    </w:p>
    <w:p w14:paraId="534CD3F1" w14:textId="54FC763A" w:rsidR="006B45F2" w:rsidRDefault="006B45F2" w:rsidP="006B45F2">
      <w:pPr>
        <w:tabs>
          <w:tab w:val="left" w:pos="-142"/>
          <w:tab w:val="left" w:pos="0"/>
        </w:tabs>
        <w:rPr>
          <w:rFonts w:ascii="Arial" w:hAnsi="Arial" w:cs="Arial"/>
          <w:sz w:val="20"/>
          <w:szCs w:val="20"/>
        </w:rPr>
      </w:pPr>
      <w:r w:rsidRPr="006B45F2">
        <w:rPr>
          <w:rFonts w:ascii="Arial" w:hAnsi="Arial" w:cs="Arial"/>
          <w:sz w:val="20"/>
          <w:szCs w:val="20"/>
        </w:rPr>
        <w:t xml:space="preserve">The Committee </w:t>
      </w:r>
      <w:r w:rsidR="00C71C1A">
        <w:rPr>
          <w:rFonts w:ascii="Arial" w:hAnsi="Arial" w:cs="Arial"/>
          <w:sz w:val="20"/>
          <w:szCs w:val="20"/>
        </w:rPr>
        <w:t>examined</w:t>
      </w:r>
      <w:r w:rsidRPr="006B45F2">
        <w:rPr>
          <w:rFonts w:ascii="Arial" w:hAnsi="Arial" w:cs="Arial"/>
          <w:sz w:val="20"/>
          <w:szCs w:val="20"/>
        </w:rPr>
        <w:t xml:space="preserve"> the cases of 57 current and former parliamentarians all from the opposition party, the People’s Democratic Party (HDP). Since December 2015, hundreds of trial proceedings </w:t>
      </w:r>
      <w:r w:rsidR="003D3E0C">
        <w:rPr>
          <w:rFonts w:ascii="Arial" w:hAnsi="Arial" w:cs="Arial"/>
          <w:sz w:val="20"/>
          <w:szCs w:val="20"/>
        </w:rPr>
        <w:t xml:space="preserve">on criminal and terrorism charges are </w:t>
      </w:r>
      <w:r w:rsidRPr="006B45F2">
        <w:rPr>
          <w:rFonts w:ascii="Arial" w:hAnsi="Arial" w:cs="Arial"/>
          <w:sz w:val="20"/>
          <w:szCs w:val="20"/>
        </w:rPr>
        <w:t xml:space="preserve">going on against current and former HDP parliamentarians throughout Turkey. </w:t>
      </w:r>
    </w:p>
    <w:p w14:paraId="3237541B" w14:textId="77777777" w:rsidR="00C71C1A" w:rsidRPr="006B45F2" w:rsidRDefault="00C71C1A" w:rsidP="006B45F2">
      <w:pPr>
        <w:tabs>
          <w:tab w:val="left" w:pos="-142"/>
          <w:tab w:val="left" w:pos="0"/>
        </w:tabs>
        <w:rPr>
          <w:rFonts w:ascii="Arial" w:hAnsi="Arial" w:cs="Arial"/>
          <w:sz w:val="20"/>
          <w:szCs w:val="20"/>
        </w:rPr>
      </w:pPr>
    </w:p>
    <w:p w14:paraId="456BAD60" w14:textId="5E74F512" w:rsidR="006B45F2" w:rsidRDefault="006B45F2" w:rsidP="006B45F2">
      <w:pPr>
        <w:tabs>
          <w:tab w:val="left" w:pos="-142"/>
          <w:tab w:val="left" w:pos="0"/>
        </w:tabs>
        <w:rPr>
          <w:rFonts w:ascii="Arial" w:hAnsi="Arial" w:cs="Arial"/>
          <w:sz w:val="20"/>
          <w:szCs w:val="20"/>
        </w:rPr>
      </w:pPr>
      <w:r w:rsidRPr="006B45F2">
        <w:rPr>
          <w:rFonts w:ascii="Arial" w:hAnsi="Arial" w:cs="Arial"/>
          <w:sz w:val="20"/>
          <w:szCs w:val="20"/>
        </w:rPr>
        <w:t xml:space="preserve">Since 2018, 29 current and former parliamentarians have been sentenced to terms of imprisonment. Eight current and former parliamentarians are either in pretrial detention or serving prison sentences, including the former HDP co-chairs, Mr. </w:t>
      </w:r>
      <w:proofErr w:type="spellStart"/>
      <w:r w:rsidRPr="006B45F2">
        <w:rPr>
          <w:rFonts w:ascii="Arial" w:hAnsi="Arial" w:cs="Arial"/>
          <w:sz w:val="20"/>
          <w:szCs w:val="20"/>
        </w:rPr>
        <w:t>Selahattin</w:t>
      </w:r>
      <w:proofErr w:type="spellEnd"/>
      <w:r w:rsidRPr="006B45F2">
        <w:rPr>
          <w:rFonts w:ascii="Arial" w:hAnsi="Arial" w:cs="Arial"/>
          <w:sz w:val="20"/>
          <w:szCs w:val="20"/>
        </w:rPr>
        <w:t xml:space="preserve"> </w:t>
      </w:r>
      <w:proofErr w:type="spellStart"/>
      <w:r w:rsidRPr="006B45F2">
        <w:rPr>
          <w:rFonts w:ascii="Arial" w:hAnsi="Arial" w:cs="Arial"/>
          <w:sz w:val="20"/>
          <w:szCs w:val="20"/>
        </w:rPr>
        <w:t>Demirtaş</w:t>
      </w:r>
      <w:proofErr w:type="spellEnd"/>
      <w:r w:rsidRPr="006B45F2">
        <w:rPr>
          <w:rFonts w:ascii="Arial" w:hAnsi="Arial" w:cs="Arial"/>
          <w:sz w:val="20"/>
          <w:szCs w:val="20"/>
        </w:rPr>
        <w:t xml:space="preserve"> and Ms. </w:t>
      </w:r>
      <w:proofErr w:type="spellStart"/>
      <w:r w:rsidRPr="006B45F2">
        <w:rPr>
          <w:rFonts w:ascii="Arial" w:hAnsi="Arial" w:cs="Arial"/>
          <w:sz w:val="20"/>
          <w:szCs w:val="20"/>
        </w:rPr>
        <w:t>Figen</w:t>
      </w:r>
      <w:proofErr w:type="spellEnd"/>
      <w:r w:rsidRPr="006B45F2">
        <w:rPr>
          <w:rFonts w:ascii="Arial" w:hAnsi="Arial" w:cs="Arial"/>
          <w:sz w:val="20"/>
          <w:szCs w:val="20"/>
        </w:rPr>
        <w:t xml:space="preserve"> </w:t>
      </w:r>
      <w:proofErr w:type="spellStart"/>
      <w:r w:rsidRPr="006B45F2">
        <w:rPr>
          <w:rFonts w:ascii="Arial" w:hAnsi="Arial" w:cs="Arial"/>
          <w:sz w:val="20"/>
          <w:szCs w:val="20"/>
        </w:rPr>
        <w:t>Yüksekdağ</w:t>
      </w:r>
      <w:proofErr w:type="spellEnd"/>
      <w:r w:rsidRPr="006B45F2">
        <w:rPr>
          <w:rFonts w:ascii="Arial" w:hAnsi="Arial" w:cs="Arial"/>
          <w:sz w:val="20"/>
          <w:szCs w:val="20"/>
        </w:rPr>
        <w:t>.</w:t>
      </w:r>
    </w:p>
    <w:p w14:paraId="52BB71A6" w14:textId="77777777" w:rsidR="00585AE2" w:rsidRPr="006B45F2" w:rsidRDefault="00585AE2" w:rsidP="006B45F2">
      <w:pPr>
        <w:tabs>
          <w:tab w:val="left" w:pos="-142"/>
          <w:tab w:val="left" w:pos="0"/>
        </w:tabs>
        <w:rPr>
          <w:rFonts w:ascii="Arial" w:hAnsi="Arial" w:cs="Arial"/>
          <w:sz w:val="20"/>
          <w:szCs w:val="20"/>
        </w:rPr>
      </w:pPr>
    </w:p>
    <w:p w14:paraId="5688B085" w14:textId="2E83E3E6" w:rsidR="00E21356" w:rsidRDefault="006B45F2" w:rsidP="003D3E0C">
      <w:pPr>
        <w:tabs>
          <w:tab w:val="left" w:pos="-142"/>
          <w:tab w:val="left" w:pos="0"/>
        </w:tabs>
        <w:rPr>
          <w:rFonts w:ascii="Arial" w:hAnsi="Arial" w:cs="Arial"/>
          <w:sz w:val="20"/>
          <w:szCs w:val="20"/>
        </w:rPr>
      </w:pPr>
      <w:r w:rsidRPr="006B45F2">
        <w:rPr>
          <w:rFonts w:ascii="Arial" w:hAnsi="Arial" w:cs="Arial"/>
          <w:sz w:val="20"/>
          <w:szCs w:val="20"/>
          <w:lang w:val="en-GB"/>
        </w:rPr>
        <w:t xml:space="preserve">In June 2019, an IPU delegation </w:t>
      </w:r>
      <w:r w:rsidR="00C71C1A">
        <w:rPr>
          <w:rFonts w:ascii="Arial" w:hAnsi="Arial" w:cs="Arial"/>
          <w:sz w:val="20"/>
          <w:szCs w:val="20"/>
          <w:lang w:val="en-GB"/>
        </w:rPr>
        <w:t>of parliamentarians, including the IPU President Gabriela Cuevas Barron,</w:t>
      </w:r>
      <w:r w:rsidRPr="006B45F2">
        <w:rPr>
          <w:rFonts w:ascii="Arial" w:hAnsi="Arial" w:cs="Arial"/>
          <w:sz w:val="20"/>
          <w:szCs w:val="20"/>
          <w:lang w:val="en-GB"/>
        </w:rPr>
        <w:t xml:space="preserve"> </w:t>
      </w:r>
      <w:r w:rsidR="00C71C1A">
        <w:rPr>
          <w:rFonts w:ascii="Arial" w:hAnsi="Arial" w:cs="Arial"/>
          <w:sz w:val="20"/>
          <w:szCs w:val="20"/>
          <w:lang w:val="en-GB"/>
        </w:rPr>
        <w:t>w</w:t>
      </w:r>
      <w:r w:rsidR="00A72110">
        <w:rPr>
          <w:rFonts w:ascii="Arial" w:hAnsi="Arial" w:cs="Arial"/>
          <w:sz w:val="20"/>
          <w:szCs w:val="20"/>
          <w:lang w:val="en-GB"/>
        </w:rPr>
        <w:t>as</w:t>
      </w:r>
      <w:r w:rsidR="00C71C1A">
        <w:rPr>
          <w:rFonts w:ascii="Arial" w:hAnsi="Arial" w:cs="Arial"/>
          <w:sz w:val="20"/>
          <w:szCs w:val="20"/>
          <w:lang w:val="en-GB"/>
        </w:rPr>
        <w:t xml:space="preserve"> in</w:t>
      </w:r>
      <w:r w:rsidRPr="006B45F2">
        <w:rPr>
          <w:rFonts w:ascii="Arial" w:hAnsi="Arial" w:cs="Arial"/>
          <w:sz w:val="20"/>
          <w:szCs w:val="20"/>
          <w:lang w:val="en-GB"/>
        </w:rPr>
        <w:t xml:space="preserve"> Turkey on a fact-finding mission</w:t>
      </w:r>
      <w:r w:rsidR="00C71C1A">
        <w:rPr>
          <w:rFonts w:ascii="Arial" w:hAnsi="Arial" w:cs="Arial"/>
          <w:sz w:val="20"/>
          <w:szCs w:val="20"/>
          <w:lang w:val="en-GB"/>
        </w:rPr>
        <w:t xml:space="preserve"> to evaluate the situation on the ground</w:t>
      </w:r>
      <w:r w:rsidR="00E21356">
        <w:rPr>
          <w:rFonts w:ascii="Arial" w:hAnsi="Arial" w:cs="Arial"/>
          <w:sz w:val="20"/>
          <w:szCs w:val="20"/>
        </w:rPr>
        <w:t>. The mission</w:t>
      </w:r>
      <w:r w:rsidR="003D3E0C">
        <w:rPr>
          <w:rFonts w:ascii="Arial" w:hAnsi="Arial" w:cs="Arial"/>
          <w:sz w:val="20"/>
          <w:szCs w:val="20"/>
        </w:rPr>
        <w:t xml:space="preserve"> concluded that the authorities systematically present HDP</w:t>
      </w:r>
      <w:r w:rsidR="00E21356">
        <w:rPr>
          <w:rFonts w:ascii="Arial" w:hAnsi="Arial" w:cs="Arial"/>
          <w:sz w:val="20"/>
          <w:szCs w:val="20"/>
        </w:rPr>
        <w:t xml:space="preserve"> parliamentarians</w:t>
      </w:r>
      <w:r w:rsidR="00E21356" w:rsidRPr="00E21356">
        <w:rPr>
          <w:rFonts w:ascii="Arial" w:hAnsi="Arial" w:cs="Arial"/>
          <w:sz w:val="20"/>
          <w:szCs w:val="20"/>
        </w:rPr>
        <w:t xml:space="preserve"> </w:t>
      </w:r>
      <w:r w:rsidR="00E21356">
        <w:rPr>
          <w:rFonts w:ascii="Arial" w:hAnsi="Arial" w:cs="Arial"/>
          <w:sz w:val="20"/>
          <w:szCs w:val="20"/>
        </w:rPr>
        <w:t xml:space="preserve">as terrorists and their parliamentary work as terrorism although the HDP is </w:t>
      </w:r>
      <w:r w:rsidR="003D3E0C">
        <w:rPr>
          <w:rFonts w:ascii="Arial" w:hAnsi="Arial" w:cs="Arial"/>
          <w:sz w:val="20"/>
          <w:szCs w:val="20"/>
        </w:rPr>
        <w:t>a legally authorized political party in Turkey</w:t>
      </w:r>
      <w:r w:rsidR="00E21356">
        <w:rPr>
          <w:rFonts w:ascii="Arial" w:hAnsi="Arial" w:cs="Arial"/>
          <w:sz w:val="20"/>
          <w:szCs w:val="20"/>
        </w:rPr>
        <w:t xml:space="preserve">. The delegation also highlighted violations of the HDP parliamentarians’ right to free speech. </w:t>
      </w:r>
    </w:p>
    <w:p w14:paraId="372131F1" w14:textId="77777777" w:rsidR="00585AE2" w:rsidRPr="006B45F2" w:rsidRDefault="00585AE2" w:rsidP="006B45F2">
      <w:pPr>
        <w:tabs>
          <w:tab w:val="left" w:pos="-142"/>
          <w:tab w:val="left" w:pos="0"/>
        </w:tabs>
        <w:rPr>
          <w:rFonts w:ascii="Arial" w:hAnsi="Arial" w:cs="Arial"/>
          <w:sz w:val="20"/>
          <w:szCs w:val="20"/>
        </w:rPr>
      </w:pPr>
    </w:p>
    <w:p w14:paraId="12E27786" w14:textId="0F85CA63" w:rsidR="006B45F2" w:rsidRDefault="006B45F2" w:rsidP="006B45F2">
      <w:pPr>
        <w:tabs>
          <w:tab w:val="left" w:pos="-142"/>
          <w:tab w:val="left" w:pos="0"/>
        </w:tabs>
        <w:rPr>
          <w:rFonts w:ascii="Arial" w:hAnsi="Arial" w:cs="Arial"/>
          <w:b/>
          <w:sz w:val="20"/>
          <w:szCs w:val="20"/>
        </w:rPr>
      </w:pPr>
      <w:r w:rsidRPr="006B45F2">
        <w:rPr>
          <w:rFonts w:ascii="Arial" w:hAnsi="Arial" w:cs="Arial"/>
          <w:b/>
          <w:sz w:val="20"/>
          <w:szCs w:val="20"/>
        </w:rPr>
        <w:t>Yemen</w:t>
      </w:r>
    </w:p>
    <w:p w14:paraId="1AB1F7A8" w14:textId="77777777" w:rsidR="00585AE2" w:rsidRPr="006B45F2" w:rsidRDefault="00585AE2" w:rsidP="006B45F2">
      <w:pPr>
        <w:tabs>
          <w:tab w:val="left" w:pos="-142"/>
          <w:tab w:val="left" w:pos="0"/>
        </w:tabs>
        <w:rPr>
          <w:rFonts w:ascii="Arial" w:hAnsi="Arial" w:cs="Arial"/>
          <w:b/>
          <w:sz w:val="20"/>
          <w:szCs w:val="20"/>
        </w:rPr>
      </w:pPr>
    </w:p>
    <w:p w14:paraId="15101C1C" w14:textId="518E0FE4" w:rsidR="006B45F2" w:rsidRDefault="006B45F2" w:rsidP="006B45F2">
      <w:pPr>
        <w:tabs>
          <w:tab w:val="left" w:pos="-142"/>
          <w:tab w:val="left" w:pos="0"/>
        </w:tabs>
        <w:rPr>
          <w:rFonts w:ascii="Arial" w:hAnsi="Arial" w:cs="Arial"/>
          <w:sz w:val="20"/>
          <w:szCs w:val="20"/>
        </w:rPr>
      </w:pPr>
      <w:r w:rsidRPr="006B45F2">
        <w:rPr>
          <w:rFonts w:ascii="Arial" w:hAnsi="Arial" w:cs="Arial"/>
          <w:sz w:val="20"/>
          <w:szCs w:val="20"/>
        </w:rPr>
        <w:t xml:space="preserve">The Committee </w:t>
      </w:r>
      <w:r w:rsidR="00D54783">
        <w:rPr>
          <w:rFonts w:ascii="Arial" w:hAnsi="Arial" w:cs="Arial"/>
          <w:sz w:val="20"/>
          <w:szCs w:val="20"/>
        </w:rPr>
        <w:t>evaluated</w:t>
      </w:r>
      <w:r w:rsidRPr="006B45F2">
        <w:rPr>
          <w:rFonts w:ascii="Arial" w:hAnsi="Arial" w:cs="Arial"/>
          <w:sz w:val="20"/>
          <w:szCs w:val="20"/>
        </w:rPr>
        <w:t xml:space="preserve"> </w:t>
      </w:r>
      <w:r w:rsidR="00D54783">
        <w:rPr>
          <w:rFonts w:ascii="Arial" w:hAnsi="Arial" w:cs="Arial"/>
          <w:sz w:val="20"/>
          <w:szCs w:val="20"/>
        </w:rPr>
        <w:t xml:space="preserve">the </w:t>
      </w:r>
      <w:r w:rsidRPr="006B45F2">
        <w:rPr>
          <w:rFonts w:ascii="Arial" w:hAnsi="Arial" w:cs="Arial"/>
          <w:sz w:val="20"/>
          <w:szCs w:val="20"/>
        </w:rPr>
        <w:t xml:space="preserve">cases of 69 members </w:t>
      </w:r>
      <w:r w:rsidR="00D54783">
        <w:rPr>
          <w:rFonts w:ascii="Arial" w:hAnsi="Arial" w:cs="Arial"/>
          <w:sz w:val="20"/>
          <w:szCs w:val="20"/>
        </w:rPr>
        <w:t>of parliament from Yemen</w:t>
      </w:r>
      <w:r w:rsidRPr="006B45F2">
        <w:rPr>
          <w:rFonts w:ascii="Arial" w:hAnsi="Arial" w:cs="Arial"/>
          <w:sz w:val="20"/>
          <w:szCs w:val="20"/>
        </w:rPr>
        <w:t xml:space="preserve">, all elected </w:t>
      </w:r>
      <w:r w:rsidR="00D54783">
        <w:rPr>
          <w:rFonts w:ascii="Arial" w:hAnsi="Arial" w:cs="Arial"/>
          <w:sz w:val="20"/>
          <w:szCs w:val="20"/>
        </w:rPr>
        <w:t>in the</w:t>
      </w:r>
      <w:r w:rsidRPr="006B45F2">
        <w:rPr>
          <w:rFonts w:ascii="Arial" w:hAnsi="Arial" w:cs="Arial"/>
          <w:sz w:val="20"/>
          <w:szCs w:val="20"/>
        </w:rPr>
        <w:t xml:space="preserve"> </w:t>
      </w:r>
      <w:r w:rsidR="00D54783">
        <w:rPr>
          <w:rFonts w:ascii="Arial" w:hAnsi="Arial" w:cs="Arial"/>
          <w:sz w:val="20"/>
          <w:szCs w:val="20"/>
        </w:rPr>
        <w:t xml:space="preserve">last parliamentary elections in </w:t>
      </w:r>
      <w:r w:rsidRPr="006B45F2">
        <w:rPr>
          <w:rFonts w:ascii="Arial" w:hAnsi="Arial" w:cs="Arial"/>
          <w:sz w:val="20"/>
          <w:szCs w:val="20"/>
        </w:rPr>
        <w:t xml:space="preserve">2003. </w:t>
      </w:r>
      <w:r w:rsidR="00D54783">
        <w:rPr>
          <w:rFonts w:ascii="Arial" w:hAnsi="Arial" w:cs="Arial"/>
          <w:sz w:val="20"/>
          <w:szCs w:val="20"/>
        </w:rPr>
        <w:t>The allegations range</w:t>
      </w:r>
      <w:r w:rsidRPr="006B45F2">
        <w:rPr>
          <w:rFonts w:ascii="Arial" w:hAnsi="Arial" w:cs="Arial"/>
          <w:sz w:val="20"/>
          <w:szCs w:val="20"/>
        </w:rPr>
        <w:t xml:space="preserve"> </w:t>
      </w:r>
      <w:r w:rsidR="00D54783">
        <w:rPr>
          <w:rFonts w:ascii="Arial" w:hAnsi="Arial" w:cs="Arial"/>
          <w:sz w:val="20"/>
          <w:szCs w:val="20"/>
        </w:rPr>
        <w:t xml:space="preserve">from </w:t>
      </w:r>
      <w:r w:rsidRPr="006B45F2">
        <w:rPr>
          <w:rFonts w:ascii="Arial" w:hAnsi="Arial" w:cs="Arial"/>
          <w:sz w:val="20"/>
          <w:szCs w:val="20"/>
        </w:rPr>
        <w:t xml:space="preserve">attempted murder, abduction, arbitrary detention </w:t>
      </w:r>
      <w:r w:rsidR="00D54783">
        <w:rPr>
          <w:rFonts w:ascii="Arial" w:hAnsi="Arial" w:cs="Arial"/>
          <w:sz w:val="20"/>
          <w:szCs w:val="20"/>
        </w:rPr>
        <w:t xml:space="preserve">to </w:t>
      </w:r>
      <w:r w:rsidRPr="006B45F2">
        <w:rPr>
          <w:rFonts w:ascii="Arial" w:hAnsi="Arial" w:cs="Arial"/>
          <w:sz w:val="20"/>
          <w:szCs w:val="20"/>
        </w:rPr>
        <w:t>property destruction.</w:t>
      </w:r>
    </w:p>
    <w:p w14:paraId="52047C03" w14:textId="1116654C" w:rsidR="005275D8" w:rsidRDefault="005275D8" w:rsidP="006B45F2">
      <w:pPr>
        <w:tabs>
          <w:tab w:val="left" w:pos="-142"/>
          <w:tab w:val="left" w:pos="0"/>
        </w:tabs>
        <w:rPr>
          <w:rFonts w:ascii="Arial" w:hAnsi="Arial" w:cs="Arial"/>
          <w:sz w:val="20"/>
          <w:szCs w:val="20"/>
        </w:rPr>
      </w:pPr>
    </w:p>
    <w:p w14:paraId="3C075F80" w14:textId="64B3BD7E" w:rsidR="005275D8" w:rsidRDefault="005275D8" w:rsidP="005275D8">
      <w:pPr>
        <w:tabs>
          <w:tab w:val="left" w:pos="-142"/>
          <w:tab w:val="left" w:pos="0"/>
        </w:tabs>
        <w:rPr>
          <w:rFonts w:ascii="Arial" w:hAnsi="Arial" w:cs="Arial"/>
          <w:sz w:val="20"/>
          <w:szCs w:val="20"/>
        </w:rPr>
      </w:pPr>
      <w:r w:rsidRPr="005275D8">
        <w:rPr>
          <w:rFonts w:ascii="Arial" w:hAnsi="Arial" w:cs="Arial"/>
          <w:sz w:val="20"/>
          <w:szCs w:val="20"/>
        </w:rPr>
        <w:t>Since the beginning of the political crisis in 2011 and the outbreak of the war in 2015, two different factions claim to embody the Yemeni Parliament: the parliament in Sana’a in the territories under the control of the Houthi militia and the parliamentarians who fled Sana’a and</w:t>
      </w:r>
      <w:r>
        <w:rPr>
          <w:rFonts w:ascii="Arial" w:hAnsi="Arial" w:cs="Arial"/>
          <w:sz w:val="20"/>
          <w:szCs w:val="20"/>
        </w:rPr>
        <w:t xml:space="preserve"> who</w:t>
      </w:r>
      <w:r w:rsidRPr="005275D8">
        <w:rPr>
          <w:rFonts w:ascii="Arial" w:hAnsi="Arial" w:cs="Arial"/>
          <w:sz w:val="20"/>
          <w:szCs w:val="20"/>
        </w:rPr>
        <w:t xml:space="preserve"> belong to the internationally recognized </w:t>
      </w:r>
      <w:r w:rsidR="00415CF9">
        <w:rPr>
          <w:rFonts w:ascii="Arial" w:hAnsi="Arial" w:cs="Arial"/>
          <w:sz w:val="20"/>
          <w:szCs w:val="20"/>
        </w:rPr>
        <w:t>G</w:t>
      </w:r>
      <w:r w:rsidRPr="005275D8">
        <w:rPr>
          <w:rFonts w:ascii="Arial" w:hAnsi="Arial" w:cs="Arial"/>
          <w:sz w:val="20"/>
          <w:szCs w:val="20"/>
        </w:rPr>
        <w:t xml:space="preserve">overnment of </w:t>
      </w:r>
      <w:r>
        <w:rPr>
          <w:rFonts w:ascii="Arial" w:hAnsi="Arial" w:cs="Arial"/>
          <w:sz w:val="20"/>
          <w:szCs w:val="20"/>
        </w:rPr>
        <w:t>Mr.</w:t>
      </w:r>
      <w:r w:rsidR="00415CF9">
        <w:rPr>
          <w:rFonts w:ascii="Arial" w:hAnsi="Arial" w:cs="Arial"/>
          <w:sz w:val="20"/>
          <w:szCs w:val="20"/>
        </w:rPr>
        <w:t> </w:t>
      </w:r>
      <w:proofErr w:type="spellStart"/>
      <w:r w:rsidRPr="005275D8">
        <w:rPr>
          <w:rFonts w:ascii="Arial" w:hAnsi="Arial" w:cs="Arial"/>
          <w:sz w:val="20"/>
          <w:szCs w:val="20"/>
        </w:rPr>
        <w:t>Abdrabbuh</w:t>
      </w:r>
      <w:proofErr w:type="spellEnd"/>
      <w:r w:rsidRPr="005275D8">
        <w:rPr>
          <w:rFonts w:ascii="Arial" w:hAnsi="Arial" w:cs="Arial"/>
          <w:sz w:val="20"/>
          <w:szCs w:val="20"/>
        </w:rPr>
        <w:t xml:space="preserve"> Mansur </w:t>
      </w:r>
      <w:proofErr w:type="spellStart"/>
      <w:r w:rsidRPr="005275D8">
        <w:rPr>
          <w:rFonts w:ascii="Arial" w:hAnsi="Arial" w:cs="Arial"/>
          <w:sz w:val="20"/>
          <w:szCs w:val="20"/>
        </w:rPr>
        <w:t>Hadi</w:t>
      </w:r>
      <w:proofErr w:type="spellEnd"/>
      <w:r w:rsidRPr="005275D8">
        <w:rPr>
          <w:rFonts w:ascii="Arial" w:hAnsi="Arial" w:cs="Arial"/>
          <w:sz w:val="20"/>
          <w:szCs w:val="20"/>
        </w:rPr>
        <w:t xml:space="preserve">. </w:t>
      </w:r>
    </w:p>
    <w:p w14:paraId="28F39023" w14:textId="77777777" w:rsidR="005275D8" w:rsidRDefault="005275D8" w:rsidP="005275D8">
      <w:pPr>
        <w:tabs>
          <w:tab w:val="left" w:pos="-142"/>
          <w:tab w:val="left" w:pos="0"/>
        </w:tabs>
        <w:rPr>
          <w:rFonts w:ascii="Arial" w:hAnsi="Arial" w:cs="Arial"/>
          <w:sz w:val="20"/>
          <w:szCs w:val="20"/>
        </w:rPr>
      </w:pPr>
    </w:p>
    <w:p w14:paraId="216A1AAE" w14:textId="5E7984C1" w:rsidR="00D54783" w:rsidRDefault="005275D8" w:rsidP="00D54783">
      <w:pPr>
        <w:tabs>
          <w:tab w:val="left" w:pos="-142"/>
          <w:tab w:val="left" w:pos="0"/>
        </w:tabs>
        <w:rPr>
          <w:rFonts w:ascii="Arial" w:hAnsi="Arial" w:cs="Arial"/>
          <w:sz w:val="20"/>
          <w:szCs w:val="20"/>
        </w:rPr>
      </w:pPr>
      <w:r w:rsidRPr="005275D8">
        <w:rPr>
          <w:rFonts w:ascii="Arial" w:hAnsi="Arial" w:cs="Arial"/>
          <w:sz w:val="20"/>
          <w:szCs w:val="20"/>
        </w:rPr>
        <w:t xml:space="preserve">The </w:t>
      </w:r>
      <w:r>
        <w:rPr>
          <w:rFonts w:ascii="Arial" w:hAnsi="Arial" w:cs="Arial"/>
          <w:sz w:val="20"/>
          <w:szCs w:val="20"/>
        </w:rPr>
        <w:t xml:space="preserve">cases examined by the Committee concern </w:t>
      </w:r>
      <w:r w:rsidRPr="005275D8">
        <w:rPr>
          <w:rFonts w:ascii="Arial" w:hAnsi="Arial" w:cs="Arial"/>
          <w:sz w:val="20"/>
          <w:szCs w:val="20"/>
        </w:rPr>
        <w:t xml:space="preserve">members of parliament who fled Sana’a and </w:t>
      </w:r>
      <w:proofErr w:type="spellStart"/>
      <w:r w:rsidRPr="005275D8">
        <w:rPr>
          <w:rFonts w:ascii="Arial" w:hAnsi="Arial" w:cs="Arial"/>
          <w:sz w:val="20"/>
          <w:szCs w:val="20"/>
        </w:rPr>
        <w:t>neighbouring</w:t>
      </w:r>
      <w:proofErr w:type="spellEnd"/>
      <w:r w:rsidRPr="005275D8">
        <w:rPr>
          <w:rFonts w:ascii="Arial" w:hAnsi="Arial" w:cs="Arial"/>
          <w:sz w:val="20"/>
          <w:szCs w:val="20"/>
        </w:rPr>
        <w:t xml:space="preserve"> governorates under the control of the Houthi militia. </w:t>
      </w:r>
      <w:r w:rsidR="006B45F2" w:rsidRPr="006B45F2">
        <w:rPr>
          <w:rFonts w:ascii="Arial" w:hAnsi="Arial" w:cs="Arial"/>
          <w:sz w:val="20"/>
          <w:szCs w:val="20"/>
        </w:rPr>
        <w:t>On 10</w:t>
      </w:r>
      <w:r w:rsidR="00CF70CE">
        <w:rPr>
          <w:rFonts w:ascii="Arial" w:hAnsi="Arial" w:cs="Arial"/>
          <w:sz w:val="20"/>
          <w:szCs w:val="20"/>
        </w:rPr>
        <w:t> </w:t>
      </w:r>
      <w:r w:rsidR="006B45F2" w:rsidRPr="006B45F2">
        <w:rPr>
          <w:rFonts w:ascii="Arial" w:hAnsi="Arial" w:cs="Arial"/>
          <w:sz w:val="20"/>
          <w:szCs w:val="20"/>
        </w:rPr>
        <w:t xml:space="preserve">September 2019, the Sana’a-based </w:t>
      </w:r>
      <w:r>
        <w:rPr>
          <w:rFonts w:ascii="Arial" w:hAnsi="Arial" w:cs="Arial"/>
          <w:sz w:val="20"/>
          <w:szCs w:val="20"/>
        </w:rPr>
        <w:t xml:space="preserve">House of Representatives </w:t>
      </w:r>
      <w:r w:rsidR="006B45F2" w:rsidRPr="006B45F2">
        <w:rPr>
          <w:rFonts w:ascii="Arial" w:hAnsi="Arial" w:cs="Arial"/>
          <w:sz w:val="20"/>
          <w:szCs w:val="20"/>
        </w:rPr>
        <w:t xml:space="preserve">reportedly lifted </w:t>
      </w:r>
      <w:r w:rsidR="00D54783">
        <w:rPr>
          <w:rFonts w:ascii="Arial" w:hAnsi="Arial" w:cs="Arial"/>
          <w:sz w:val="20"/>
          <w:szCs w:val="20"/>
        </w:rPr>
        <w:t xml:space="preserve">the </w:t>
      </w:r>
      <w:r w:rsidR="006B45F2" w:rsidRPr="006B45F2">
        <w:rPr>
          <w:rFonts w:ascii="Arial" w:hAnsi="Arial" w:cs="Arial"/>
          <w:sz w:val="20"/>
          <w:szCs w:val="20"/>
        </w:rPr>
        <w:t xml:space="preserve">parliamentary immunity of 35 of the 69 parliamentarians </w:t>
      </w:r>
      <w:r w:rsidR="00D54783">
        <w:rPr>
          <w:rFonts w:ascii="Arial" w:hAnsi="Arial" w:cs="Arial"/>
          <w:sz w:val="20"/>
          <w:szCs w:val="20"/>
        </w:rPr>
        <w:t xml:space="preserve">to </w:t>
      </w:r>
      <w:r w:rsidR="00D54783" w:rsidRPr="00D54783">
        <w:rPr>
          <w:rFonts w:ascii="Arial" w:hAnsi="Arial" w:cs="Arial"/>
          <w:sz w:val="20"/>
          <w:szCs w:val="20"/>
        </w:rPr>
        <w:t>allow criminal proceedings on treason charges to go ahead</w:t>
      </w:r>
      <w:r>
        <w:rPr>
          <w:rFonts w:ascii="Arial" w:hAnsi="Arial" w:cs="Arial"/>
          <w:sz w:val="20"/>
          <w:szCs w:val="20"/>
        </w:rPr>
        <w:t xml:space="preserve">, which are punishable by death. </w:t>
      </w:r>
      <w:r w:rsidR="00D54783">
        <w:rPr>
          <w:rFonts w:ascii="Arial" w:hAnsi="Arial" w:cs="Arial"/>
          <w:sz w:val="20"/>
          <w:szCs w:val="20"/>
        </w:rPr>
        <w:t xml:space="preserve"> </w:t>
      </w:r>
    </w:p>
    <w:p w14:paraId="78591E18" w14:textId="429E4880" w:rsidR="00585AE2" w:rsidRDefault="00585AE2" w:rsidP="006B45F2">
      <w:pPr>
        <w:tabs>
          <w:tab w:val="left" w:pos="-142"/>
          <w:tab w:val="left" w:pos="0"/>
        </w:tabs>
        <w:rPr>
          <w:rFonts w:ascii="Arial" w:hAnsi="Arial" w:cs="Arial"/>
          <w:sz w:val="20"/>
          <w:szCs w:val="20"/>
        </w:rPr>
      </w:pPr>
    </w:p>
    <w:p w14:paraId="4D502207" w14:textId="2F6CBCA1" w:rsidR="005275D8" w:rsidRDefault="005275D8" w:rsidP="006B45F2">
      <w:pPr>
        <w:tabs>
          <w:tab w:val="left" w:pos="-142"/>
          <w:tab w:val="left" w:pos="0"/>
        </w:tabs>
        <w:rPr>
          <w:rFonts w:ascii="Arial" w:hAnsi="Arial" w:cs="Arial"/>
          <w:sz w:val="20"/>
          <w:szCs w:val="20"/>
        </w:rPr>
      </w:pPr>
      <w:r>
        <w:rPr>
          <w:rFonts w:ascii="Arial" w:hAnsi="Arial" w:cs="Arial"/>
          <w:sz w:val="20"/>
          <w:szCs w:val="20"/>
        </w:rPr>
        <w:t xml:space="preserve">The IPU is monitoring the situation closely and calls for all </w:t>
      </w:r>
      <w:r w:rsidR="008D0CC7">
        <w:rPr>
          <w:rFonts w:ascii="Arial" w:hAnsi="Arial" w:cs="Arial"/>
          <w:sz w:val="20"/>
          <w:szCs w:val="20"/>
        </w:rPr>
        <w:t>parties</w:t>
      </w:r>
      <w:r>
        <w:rPr>
          <w:rFonts w:ascii="Arial" w:hAnsi="Arial" w:cs="Arial"/>
          <w:sz w:val="20"/>
          <w:szCs w:val="20"/>
        </w:rPr>
        <w:t xml:space="preserve"> to come together to find a solution to the current impasse.</w:t>
      </w:r>
    </w:p>
    <w:p w14:paraId="34D0A031" w14:textId="77777777" w:rsidR="005275D8" w:rsidRPr="006B45F2" w:rsidRDefault="005275D8" w:rsidP="006B45F2">
      <w:pPr>
        <w:tabs>
          <w:tab w:val="left" w:pos="-142"/>
          <w:tab w:val="left" w:pos="0"/>
        </w:tabs>
        <w:rPr>
          <w:rFonts w:ascii="Arial" w:hAnsi="Arial" w:cs="Arial"/>
          <w:sz w:val="20"/>
          <w:szCs w:val="20"/>
        </w:rPr>
      </w:pPr>
    </w:p>
    <w:p w14:paraId="0630DEE8" w14:textId="0DE4825F" w:rsidR="006B45F2" w:rsidRDefault="006B45F2" w:rsidP="006B45F2">
      <w:pPr>
        <w:tabs>
          <w:tab w:val="left" w:pos="-142"/>
          <w:tab w:val="left" w:pos="0"/>
        </w:tabs>
        <w:rPr>
          <w:rFonts w:ascii="Arial" w:hAnsi="Arial" w:cs="Arial"/>
          <w:b/>
          <w:sz w:val="20"/>
          <w:szCs w:val="20"/>
        </w:rPr>
      </w:pPr>
      <w:r w:rsidRPr="006B45F2">
        <w:rPr>
          <w:rFonts w:ascii="Arial" w:hAnsi="Arial" w:cs="Arial"/>
          <w:b/>
          <w:sz w:val="20"/>
          <w:szCs w:val="20"/>
        </w:rPr>
        <w:t>Brazil</w:t>
      </w:r>
    </w:p>
    <w:p w14:paraId="126A2F89" w14:textId="77777777" w:rsidR="00585AE2" w:rsidRPr="006B45F2" w:rsidRDefault="00585AE2" w:rsidP="006B45F2">
      <w:pPr>
        <w:tabs>
          <w:tab w:val="left" w:pos="-142"/>
          <w:tab w:val="left" w:pos="0"/>
        </w:tabs>
        <w:rPr>
          <w:rFonts w:ascii="Arial" w:hAnsi="Arial" w:cs="Arial"/>
          <w:b/>
          <w:sz w:val="20"/>
          <w:szCs w:val="20"/>
        </w:rPr>
      </w:pPr>
    </w:p>
    <w:p w14:paraId="1BE4203B" w14:textId="0596D78F" w:rsidR="006B45F2" w:rsidRDefault="006B45F2" w:rsidP="006B45F2">
      <w:pPr>
        <w:tabs>
          <w:tab w:val="left" w:pos="-142"/>
          <w:tab w:val="left" w:pos="0"/>
        </w:tabs>
        <w:rPr>
          <w:rFonts w:ascii="Arial" w:hAnsi="Arial" w:cs="Arial"/>
          <w:sz w:val="20"/>
          <w:szCs w:val="20"/>
        </w:rPr>
      </w:pPr>
      <w:r w:rsidRPr="006B45F2">
        <w:rPr>
          <w:rFonts w:ascii="Arial" w:hAnsi="Arial" w:cs="Arial"/>
          <w:sz w:val="20"/>
          <w:szCs w:val="20"/>
        </w:rPr>
        <w:lastRenderedPageBreak/>
        <w:t xml:space="preserve">The Committee </w:t>
      </w:r>
      <w:r w:rsidR="008D4BCD">
        <w:rPr>
          <w:rFonts w:ascii="Arial" w:hAnsi="Arial" w:cs="Arial"/>
          <w:sz w:val="20"/>
          <w:szCs w:val="20"/>
        </w:rPr>
        <w:t>admitted</w:t>
      </w:r>
      <w:r w:rsidRPr="006B45F2">
        <w:rPr>
          <w:rFonts w:ascii="Arial" w:hAnsi="Arial" w:cs="Arial"/>
          <w:sz w:val="20"/>
          <w:szCs w:val="20"/>
        </w:rPr>
        <w:t xml:space="preserve"> the case of </w:t>
      </w:r>
      <w:r w:rsidR="008D4BCD">
        <w:rPr>
          <w:rFonts w:ascii="Arial" w:hAnsi="Arial" w:cs="Arial"/>
          <w:sz w:val="20"/>
          <w:szCs w:val="20"/>
        </w:rPr>
        <w:t xml:space="preserve">Mr. </w:t>
      </w:r>
      <w:r w:rsidRPr="006B45F2">
        <w:rPr>
          <w:rFonts w:ascii="Arial" w:hAnsi="Arial" w:cs="Arial"/>
          <w:sz w:val="20"/>
          <w:szCs w:val="20"/>
        </w:rPr>
        <w:t xml:space="preserve">Jean </w:t>
      </w:r>
      <w:proofErr w:type="spellStart"/>
      <w:r w:rsidRPr="006B45F2">
        <w:rPr>
          <w:rFonts w:ascii="Arial" w:hAnsi="Arial" w:cs="Arial"/>
          <w:sz w:val="20"/>
          <w:szCs w:val="20"/>
        </w:rPr>
        <w:t>Wyllys</w:t>
      </w:r>
      <w:proofErr w:type="spellEnd"/>
      <w:r w:rsidRPr="006B45F2">
        <w:rPr>
          <w:rFonts w:ascii="Arial" w:hAnsi="Arial" w:cs="Arial"/>
          <w:sz w:val="20"/>
          <w:szCs w:val="20"/>
        </w:rPr>
        <w:t xml:space="preserve">, a member of the Brazilian Chamber of Deputies since 2010. He is the first openly gay Brazilian member of Congress and a well-known supporter </w:t>
      </w:r>
      <w:r w:rsidR="00A72110">
        <w:rPr>
          <w:rFonts w:ascii="Arial" w:hAnsi="Arial" w:cs="Arial"/>
          <w:sz w:val="20"/>
          <w:szCs w:val="20"/>
        </w:rPr>
        <w:t>of the rights of the l</w:t>
      </w:r>
      <w:r w:rsidRPr="006B45F2">
        <w:rPr>
          <w:rFonts w:ascii="Arial" w:hAnsi="Arial" w:cs="Arial"/>
          <w:sz w:val="20"/>
          <w:szCs w:val="20"/>
        </w:rPr>
        <w:t>esbian, gay, bisexual, transgender and intersex (LGBTI)</w:t>
      </w:r>
      <w:r w:rsidR="00A72110">
        <w:rPr>
          <w:rFonts w:ascii="Arial" w:hAnsi="Arial" w:cs="Arial"/>
          <w:sz w:val="20"/>
          <w:szCs w:val="20"/>
        </w:rPr>
        <w:t xml:space="preserve"> community</w:t>
      </w:r>
      <w:r w:rsidR="00E21356">
        <w:rPr>
          <w:rFonts w:ascii="Arial" w:hAnsi="Arial" w:cs="Arial"/>
          <w:sz w:val="20"/>
          <w:szCs w:val="20"/>
        </w:rPr>
        <w:t>.</w:t>
      </w:r>
    </w:p>
    <w:p w14:paraId="514CE96D" w14:textId="77777777" w:rsidR="00585AE2" w:rsidRPr="006B45F2" w:rsidRDefault="00585AE2" w:rsidP="006B45F2">
      <w:pPr>
        <w:tabs>
          <w:tab w:val="left" w:pos="-142"/>
          <w:tab w:val="left" w:pos="0"/>
        </w:tabs>
        <w:rPr>
          <w:rFonts w:ascii="Arial" w:hAnsi="Arial" w:cs="Arial"/>
          <w:sz w:val="20"/>
          <w:szCs w:val="20"/>
        </w:rPr>
      </w:pPr>
    </w:p>
    <w:p w14:paraId="21AF78A4" w14:textId="76E6D539" w:rsidR="008D4BCD" w:rsidRDefault="006B45F2" w:rsidP="008D4BCD">
      <w:pPr>
        <w:tabs>
          <w:tab w:val="left" w:pos="-142"/>
          <w:tab w:val="left" w:pos="0"/>
        </w:tabs>
        <w:rPr>
          <w:rFonts w:ascii="Arial" w:hAnsi="Arial" w:cs="Arial"/>
          <w:sz w:val="20"/>
          <w:szCs w:val="20"/>
        </w:rPr>
      </w:pPr>
      <w:r w:rsidRPr="006B45F2">
        <w:rPr>
          <w:rFonts w:ascii="Arial" w:hAnsi="Arial" w:cs="Arial"/>
          <w:sz w:val="20"/>
          <w:szCs w:val="20"/>
        </w:rPr>
        <w:t xml:space="preserve">Mr. </w:t>
      </w:r>
      <w:proofErr w:type="spellStart"/>
      <w:r w:rsidRPr="006B45F2">
        <w:rPr>
          <w:rFonts w:ascii="Arial" w:hAnsi="Arial" w:cs="Arial"/>
          <w:sz w:val="20"/>
          <w:szCs w:val="20"/>
        </w:rPr>
        <w:t>Wyllys</w:t>
      </w:r>
      <w:proofErr w:type="spellEnd"/>
      <w:r w:rsidRPr="006B45F2">
        <w:rPr>
          <w:rFonts w:ascii="Arial" w:hAnsi="Arial" w:cs="Arial"/>
          <w:sz w:val="20"/>
          <w:szCs w:val="20"/>
        </w:rPr>
        <w:t xml:space="preserve"> has been harassed and subject to intimidation since he was elected to parliament because of his sexual orientation and political views. </w:t>
      </w:r>
      <w:r w:rsidR="008D4BCD" w:rsidRPr="006B45F2">
        <w:rPr>
          <w:rFonts w:ascii="Arial" w:hAnsi="Arial" w:cs="Arial"/>
          <w:sz w:val="20"/>
          <w:szCs w:val="20"/>
        </w:rPr>
        <w:t>In January 2019, Mr.</w:t>
      </w:r>
      <w:r w:rsidR="007E47CB">
        <w:rPr>
          <w:rFonts w:ascii="Arial" w:hAnsi="Arial" w:cs="Arial"/>
          <w:sz w:val="20"/>
          <w:szCs w:val="20"/>
        </w:rPr>
        <w:t> </w:t>
      </w:r>
      <w:proofErr w:type="spellStart"/>
      <w:r w:rsidR="008D4BCD" w:rsidRPr="006B45F2">
        <w:rPr>
          <w:rFonts w:ascii="Arial" w:hAnsi="Arial" w:cs="Arial"/>
          <w:sz w:val="20"/>
          <w:szCs w:val="20"/>
        </w:rPr>
        <w:t>Wyllys</w:t>
      </w:r>
      <w:proofErr w:type="spellEnd"/>
      <w:r w:rsidR="008D4BCD" w:rsidRPr="006B45F2">
        <w:rPr>
          <w:rFonts w:ascii="Arial" w:hAnsi="Arial" w:cs="Arial"/>
          <w:sz w:val="20"/>
          <w:szCs w:val="20"/>
        </w:rPr>
        <w:t xml:space="preserve"> decided to give up his parliamentary seat and go into exile because of </w:t>
      </w:r>
      <w:r w:rsidR="008D4BCD">
        <w:rPr>
          <w:rFonts w:ascii="Arial" w:hAnsi="Arial" w:cs="Arial"/>
          <w:sz w:val="20"/>
          <w:szCs w:val="20"/>
        </w:rPr>
        <w:t xml:space="preserve">repeated </w:t>
      </w:r>
      <w:r w:rsidR="008D4BCD" w:rsidRPr="006B45F2">
        <w:rPr>
          <w:rFonts w:ascii="Arial" w:hAnsi="Arial" w:cs="Arial"/>
          <w:sz w:val="20"/>
          <w:szCs w:val="20"/>
        </w:rPr>
        <w:t>threats</w:t>
      </w:r>
      <w:r w:rsidR="008D4BCD">
        <w:rPr>
          <w:rFonts w:ascii="Arial" w:hAnsi="Arial" w:cs="Arial"/>
          <w:sz w:val="20"/>
          <w:szCs w:val="20"/>
        </w:rPr>
        <w:t xml:space="preserve"> and </w:t>
      </w:r>
      <w:r w:rsidR="008D4BCD" w:rsidRPr="008D4BCD">
        <w:rPr>
          <w:rFonts w:ascii="Arial" w:hAnsi="Arial" w:cs="Arial"/>
          <w:sz w:val="20"/>
          <w:szCs w:val="20"/>
          <w:lang w:val="en-GB"/>
        </w:rPr>
        <w:t>the alleged failure of the Brazilian authorities to offer</w:t>
      </w:r>
      <w:r w:rsidR="008D4BCD">
        <w:rPr>
          <w:rFonts w:ascii="Arial" w:hAnsi="Arial" w:cs="Arial"/>
          <w:sz w:val="20"/>
          <w:szCs w:val="20"/>
          <w:lang w:val="en-GB"/>
        </w:rPr>
        <w:t xml:space="preserve"> him</w:t>
      </w:r>
      <w:r w:rsidR="008D4BCD" w:rsidRPr="008D4BCD">
        <w:rPr>
          <w:rFonts w:ascii="Arial" w:hAnsi="Arial" w:cs="Arial"/>
          <w:sz w:val="20"/>
          <w:szCs w:val="20"/>
          <w:lang w:val="en-GB"/>
        </w:rPr>
        <w:t xml:space="preserve"> adequate protection</w:t>
      </w:r>
      <w:r w:rsidR="008D4BCD">
        <w:rPr>
          <w:rFonts w:ascii="Arial" w:hAnsi="Arial" w:cs="Arial"/>
          <w:sz w:val="20"/>
          <w:szCs w:val="20"/>
        </w:rPr>
        <w:t>.</w:t>
      </w:r>
    </w:p>
    <w:p w14:paraId="064A5038" w14:textId="77777777" w:rsidR="008D4BCD" w:rsidRDefault="008D4BCD" w:rsidP="006B45F2">
      <w:pPr>
        <w:tabs>
          <w:tab w:val="left" w:pos="-142"/>
          <w:tab w:val="left" w:pos="0"/>
        </w:tabs>
        <w:rPr>
          <w:rFonts w:ascii="Arial" w:hAnsi="Arial" w:cs="Arial"/>
          <w:sz w:val="20"/>
          <w:szCs w:val="20"/>
        </w:rPr>
      </w:pPr>
    </w:p>
    <w:p w14:paraId="0D489A39" w14:textId="15C1056E" w:rsidR="008D4BCD" w:rsidRPr="008D4BCD" w:rsidRDefault="008D4BCD" w:rsidP="006B45F2">
      <w:pPr>
        <w:tabs>
          <w:tab w:val="left" w:pos="-142"/>
          <w:tab w:val="left" w:pos="0"/>
        </w:tabs>
        <w:rPr>
          <w:rFonts w:ascii="Arial" w:hAnsi="Arial" w:cs="Arial"/>
          <w:sz w:val="20"/>
          <w:szCs w:val="20"/>
        </w:rPr>
      </w:pPr>
      <w:r w:rsidRPr="008D4BCD">
        <w:rPr>
          <w:rFonts w:ascii="Arial" w:hAnsi="Arial" w:cs="Arial"/>
          <w:sz w:val="20"/>
          <w:szCs w:val="20"/>
        </w:rPr>
        <w:t xml:space="preserve">Mr. </w:t>
      </w:r>
      <w:proofErr w:type="spellStart"/>
      <w:r w:rsidRPr="008D4BCD">
        <w:rPr>
          <w:rFonts w:ascii="Arial" w:hAnsi="Arial" w:cs="Arial"/>
          <w:sz w:val="20"/>
          <w:szCs w:val="20"/>
        </w:rPr>
        <w:t>Wyllys’</w:t>
      </w:r>
      <w:r w:rsidR="007E47CB">
        <w:rPr>
          <w:rFonts w:ascii="Arial" w:hAnsi="Arial" w:cs="Arial"/>
          <w:sz w:val="20"/>
          <w:szCs w:val="20"/>
        </w:rPr>
        <w:t>s</w:t>
      </w:r>
      <w:proofErr w:type="spellEnd"/>
      <w:r w:rsidRPr="008D4BCD">
        <w:rPr>
          <w:rFonts w:ascii="Arial" w:hAnsi="Arial" w:cs="Arial"/>
          <w:sz w:val="20"/>
          <w:szCs w:val="20"/>
        </w:rPr>
        <w:t xml:space="preserve"> decision to leave the country was also influenced by the assassination of Ms. Marielle Franco in March 2018, a local council member who was also a vocal supporter of LGBTI rights. Two ex-police officers were arrested in March 2019 over their alleged involvement in this murder. </w:t>
      </w:r>
    </w:p>
    <w:p w14:paraId="06AF6CE1" w14:textId="77777777" w:rsidR="008D4BCD" w:rsidRDefault="008D4BCD" w:rsidP="006B45F2">
      <w:pPr>
        <w:tabs>
          <w:tab w:val="left" w:pos="-142"/>
          <w:tab w:val="left" w:pos="0"/>
        </w:tabs>
        <w:rPr>
          <w:rFonts w:ascii="Arial" w:hAnsi="Arial" w:cs="Arial"/>
          <w:b/>
          <w:sz w:val="20"/>
          <w:szCs w:val="20"/>
          <w:lang w:val="en-GB"/>
        </w:rPr>
      </w:pPr>
    </w:p>
    <w:p w14:paraId="76311896" w14:textId="7ABDE2CC" w:rsidR="008D4BCD" w:rsidRDefault="008D4BCD" w:rsidP="006B45F2">
      <w:pPr>
        <w:tabs>
          <w:tab w:val="left" w:pos="-142"/>
          <w:tab w:val="left" w:pos="0"/>
        </w:tabs>
        <w:rPr>
          <w:rFonts w:ascii="Arial" w:hAnsi="Arial" w:cs="Arial"/>
          <w:sz w:val="20"/>
          <w:szCs w:val="20"/>
          <w:lang w:val="en-GB"/>
        </w:rPr>
      </w:pPr>
      <w:r>
        <w:rPr>
          <w:rFonts w:ascii="Arial" w:hAnsi="Arial" w:cs="Arial"/>
          <w:sz w:val="20"/>
          <w:szCs w:val="20"/>
          <w:lang w:val="en-GB"/>
        </w:rPr>
        <w:t xml:space="preserve">The IPU Committee on the Human Rights of Parliamentarians has </w:t>
      </w:r>
      <w:r w:rsidRPr="008D4BCD">
        <w:rPr>
          <w:rFonts w:ascii="Arial" w:hAnsi="Arial" w:cs="Arial"/>
          <w:sz w:val="20"/>
          <w:szCs w:val="20"/>
          <w:lang w:val="en-GB"/>
        </w:rPr>
        <w:t xml:space="preserve">copies of threats and acts of intimidation made </w:t>
      </w:r>
      <w:r>
        <w:rPr>
          <w:rFonts w:ascii="Arial" w:hAnsi="Arial" w:cs="Arial"/>
          <w:sz w:val="20"/>
          <w:szCs w:val="20"/>
          <w:lang w:val="en-GB"/>
        </w:rPr>
        <w:t xml:space="preserve">over the past three years as well as Mr. </w:t>
      </w:r>
      <w:proofErr w:type="spellStart"/>
      <w:r>
        <w:rPr>
          <w:rFonts w:ascii="Arial" w:hAnsi="Arial" w:cs="Arial"/>
          <w:sz w:val="20"/>
          <w:szCs w:val="20"/>
          <w:lang w:val="en-GB"/>
        </w:rPr>
        <w:t>Wyllys’s</w:t>
      </w:r>
      <w:proofErr w:type="spellEnd"/>
      <w:r>
        <w:rPr>
          <w:rFonts w:ascii="Arial" w:hAnsi="Arial" w:cs="Arial"/>
          <w:sz w:val="20"/>
          <w:szCs w:val="20"/>
          <w:lang w:val="en-GB"/>
        </w:rPr>
        <w:t xml:space="preserve"> requests for protection made to the police and the </w:t>
      </w:r>
      <w:r w:rsidRPr="008D4BCD">
        <w:rPr>
          <w:rFonts w:ascii="Arial" w:hAnsi="Arial" w:cs="Arial"/>
          <w:sz w:val="20"/>
          <w:szCs w:val="20"/>
          <w:lang w:val="en-GB"/>
        </w:rPr>
        <w:t xml:space="preserve">parliamentary </w:t>
      </w:r>
      <w:r>
        <w:rPr>
          <w:rFonts w:ascii="Arial" w:hAnsi="Arial" w:cs="Arial"/>
          <w:sz w:val="20"/>
          <w:szCs w:val="20"/>
          <w:lang w:val="en-GB"/>
        </w:rPr>
        <w:t>authorities.</w:t>
      </w:r>
    </w:p>
    <w:p w14:paraId="7D26C02E" w14:textId="77777777" w:rsidR="008D4BCD" w:rsidRPr="006B45F2" w:rsidRDefault="008D4BCD" w:rsidP="006B45F2">
      <w:pPr>
        <w:tabs>
          <w:tab w:val="left" w:pos="-142"/>
          <w:tab w:val="left" w:pos="0"/>
        </w:tabs>
        <w:rPr>
          <w:rFonts w:ascii="Arial" w:hAnsi="Arial" w:cs="Arial"/>
          <w:b/>
          <w:sz w:val="20"/>
          <w:szCs w:val="20"/>
        </w:rPr>
      </w:pPr>
    </w:p>
    <w:p w14:paraId="51856B42" w14:textId="14FFF74F" w:rsidR="006B45F2" w:rsidRDefault="006B45F2" w:rsidP="006B45F2">
      <w:pPr>
        <w:tabs>
          <w:tab w:val="left" w:pos="-142"/>
          <w:tab w:val="left" w:pos="0"/>
        </w:tabs>
        <w:rPr>
          <w:rFonts w:ascii="Arial" w:hAnsi="Arial" w:cs="Arial"/>
          <w:b/>
          <w:sz w:val="20"/>
          <w:szCs w:val="20"/>
        </w:rPr>
      </w:pPr>
      <w:r w:rsidRPr="006B45F2">
        <w:rPr>
          <w:rFonts w:ascii="Arial" w:hAnsi="Arial" w:cs="Arial"/>
          <w:b/>
          <w:sz w:val="20"/>
          <w:szCs w:val="20"/>
        </w:rPr>
        <w:t>Libya</w:t>
      </w:r>
    </w:p>
    <w:p w14:paraId="3ABF3D62" w14:textId="77777777" w:rsidR="00585AE2" w:rsidRPr="006B45F2" w:rsidRDefault="00585AE2" w:rsidP="006B45F2">
      <w:pPr>
        <w:tabs>
          <w:tab w:val="left" w:pos="-142"/>
          <w:tab w:val="left" w:pos="0"/>
        </w:tabs>
        <w:rPr>
          <w:rFonts w:ascii="Arial" w:hAnsi="Arial" w:cs="Arial"/>
          <w:b/>
          <w:sz w:val="20"/>
          <w:szCs w:val="20"/>
        </w:rPr>
      </w:pPr>
    </w:p>
    <w:p w14:paraId="3DA1747B" w14:textId="7FB0FAFB" w:rsidR="00447AA7" w:rsidRDefault="006B45F2" w:rsidP="00447AA7">
      <w:pPr>
        <w:tabs>
          <w:tab w:val="left" w:pos="-142"/>
          <w:tab w:val="left" w:pos="0"/>
        </w:tabs>
        <w:rPr>
          <w:rFonts w:ascii="Arial" w:hAnsi="Arial" w:cs="Arial"/>
          <w:sz w:val="20"/>
          <w:szCs w:val="20"/>
          <w:lang w:val="en-GB"/>
        </w:rPr>
      </w:pPr>
      <w:r w:rsidRPr="006B45F2">
        <w:rPr>
          <w:rFonts w:ascii="Arial" w:hAnsi="Arial" w:cs="Arial"/>
          <w:sz w:val="20"/>
          <w:szCs w:val="20"/>
        </w:rPr>
        <w:t xml:space="preserve">The Committee </w:t>
      </w:r>
      <w:r w:rsidR="00CD2B81">
        <w:rPr>
          <w:rFonts w:ascii="Arial" w:hAnsi="Arial" w:cs="Arial"/>
          <w:sz w:val="20"/>
          <w:szCs w:val="20"/>
        </w:rPr>
        <w:t>examined</w:t>
      </w:r>
      <w:r w:rsidRPr="006B45F2">
        <w:rPr>
          <w:rFonts w:ascii="Arial" w:hAnsi="Arial" w:cs="Arial"/>
          <w:sz w:val="20"/>
          <w:szCs w:val="20"/>
        </w:rPr>
        <w:t xml:space="preserve"> the case of a Libyan MP</w:t>
      </w:r>
      <w:r w:rsidR="00A72110">
        <w:rPr>
          <w:rFonts w:ascii="Arial" w:hAnsi="Arial" w:cs="Arial"/>
          <w:sz w:val="20"/>
          <w:szCs w:val="20"/>
        </w:rPr>
        <w:t xml:space="preserve"> Ms. </w:t>
      </w:r>
      <w:proofErr w:type="spellStart"/>
      <w:r w:rsidRPr="006B45F2">
        <w:rPr>
          <w:rFonts w:ascii="Arial" w:hAnsi="Arial" w:cs="Arial"/>
          <w:sz w:val="20"/>
          <w:szCs w:val="20"/>
        </w:rPr>
        <w:t>Seham</w:t>
      </w:r>
      <w:proofErr w:type="spellEnd"/>
      <w:r w:rsidRPr="006B45F2">
        <w:rPr>
          <w:rFonts w:ascii="Arial" w:hAnsi="Arial" w:cs="Arial"/>
          <w:sz w:val="20"/>
          <w:szCs w:val="20"/>
        </w:rPr>
        <w:t xml:space="preserve"> </w:t>
      </w:r>
      <w:proofErr w:type="spellStart"/>
      <w:r w:rsidRPr="006B45F2">
        <w:rPr>
          <w:rFonts w:ascii="Arial" w:hAnsi="Arial" w:cs="Arial"/>
          <w:sz w:val="20"/>
          <w:szCs w:val="20"/>
        </w:rPr>
        <w:t>Sergiwa</w:t>
      </w:r>
      <w:proofErr w:type="spellEnd"/>
      <w:r w:rsidRPr="006B45F2">
        <w:rPr>
          <w:rFonts w:ascii="Arial" w:hAnsi="Arial" w:cs="Arial"/>
          <w:sz w:val="20"/>
          <w:szCs w:val="20"/>
        </w:rPr>
        <w:t xml:space="preserve">, </w:t>
      </w:r>
      <w:r w:rsidR="003F405B" w:rsidRPr="003F405B">
        <w:rPr>
          <w:rFonts w:ascii="Arial" w:hAnsi="Arial" w:cs="Arial"/>
          <w:sz w:val="20"/>
          <w:szCs w:val="20"/>
          <w:lang w:val="en-GB"/>
        </w:rPr>
        <w:t xml:space="preserve">an independent member of the House of Representatives in </w:t>
      </w:r>
      <w:proofErr w:type="spellStart"/>
      <w:r w:rsidR="003F405B" w:rsidRPr="003F405B">
        <w:rPr>
          <w:rFonts w:ascii="Arial" w:hAnsi="Arial" w:cs="Arial"/>
          <w:sz w:val="20"/>
          <w:szCs w:val="20"/>
          <w:lang w:val="en-GB"/>
        </w:rPr>
        <w:t>Tobruk</w:t>
      </w:r>
      <w:proofErr w:type="spellEnd"/>
      <w:r w:rsidR="00447AA7">
        <w:rPr>
          <w:rFonts w:ascii="Arial" w:hAnsi="Arial" w:cs="Arial"/>
          <w:sz w:val="20"/>
          <w:szCs w:val="20"/>
          <w:lang w:val="en-GB"/>
        </w:rPr>
        <w:t xml:space="preserve">, and </w:t>
      </w:r>
      <w:r w:rsidR="00447AA7" w:rsidRPr="00447AA7">
        <w:rPr>
          <w:rFonts w:ascii="Arial" w:hAnsi="Arial" w:cs="Arial"/>
          <w:sz w:val="20"/>
          <w:szCs w:val="20"/>
          <w:lang w:val="en-GB"/>
        </w:rPr>
        <w:t xml:space="preserve">an outspoken </w:t>
      </w:r>
      <w:r w:rsidR="00447AA7">
        <w:rPr>
          <w:rFonts w:ascii="Arial" w:hAnsi="Arial" w:cs="Arial"/>
          <w:sz w:val="20"/>
          <w:szCs w:val="20"/>
          <w:lang w:val="en-GB"/>
        </w:rPr>
        <w:t>critic of</w:t>
      </w:r>
      <w:r w:rsidR="00447AA7" w:rsidRPr="00447AA7">
        <w:rPr>
          <w:rFonts w:ascii="Arial" w:hAnsi="Arial" w:cs="Arial"/>
          <w:sz w:val="20"/>
          <w:szCs w:val="20"/>
          <w:lang w:val="en-GB"/>
        </w:rPr>
        <w:t xml:space="preserve"> </w:t>
      </w:r>
      <w:r w:rsidR="00447AA7">
        <w:rPr>
          <w:rFonts w:ascii="Arial" w:hAnsi="Arial" w:cs="Arial"/>
          <w:sz w:val="20"/>
          <w:szCs w:val="20"/>
          <w:lang w:val="en-GB"/>
        </w:rPr>
        <w:t xml:space="preserve">the current military offensive. </w:t>
      </w:r>
      <w:r w:rsidR="00506A9E">
        <w:rPr>
          <w:rFonts w:ascii="Arial" w:hAnsi="Arial" w:cs="Arial"/>
          <w:sz w:val="20"/>
          <w:szCs w:val="20"/>
          <w:lang w:val="en-GB"/>
        </w:rPr>
        <w:t>To inform their deliberations, the</w:t>
      </w:r>
      <w:r w:rsidR="00447AA7" w:rsidRPr="006B45F2">
        <w:rPr>
          <w:rFonts w:ascii="Arial" w:hAnsi="Arial" w:cs="Arial"/>
          <w:sz w:val="20"/>
          <w:szCs w:val="20"/>
        </w:rPr>
        <w:t xml:space="preserve"> IPU Committee </w:t>
      </w:r>
      <w:r w:rsidR="00506A9E">
        <w:rPr>
          <w:rFonts w:ascii="Arial" w:hAnsi="Arial" w:cs="Arial"/>
          <w:sz w:val="20"/>
          <w:szCs w:val="20"/>
        </w:rPr>
        <w:t xml:space="preserve">met </w:t>
      </w:r>
      <w:r w:rsidR="00447AA7" w:rsidRPr="006B45F2">
        <w:rPr>
          <w:rFonts w:ascii="Arial" w:hAnsi="Arial" w:cs="Arial"/>
          <w:sz w:val="20"/>
          <w:szCs w:val="20"/>
        </w:rPr>
        <w:t>the first and second Deputy Speakers of the House</w:t>
      </w:r>
      <w:r w:rsidR="00447AA7">
        <w:rPr>
          <w:rFonts w:ascii="Arial" w:hAnsi="Arial" w:cs="Arial"/>
          <w:sz w:val="20"/>
          <w:szCs w:val="20"/>
        </w:rPr>
        <w:t xml:space="preserve"> of Representatives in </w:t>
      </w:r>
      <w:proofErr w:type="spellStart"/>
      <w:r w:rsidR="00447AA7">
        <w:rPr>
          <w:rFonts w:ascii="Arial" w:hAnsi="Arial" w:cs="Arial"/>
          <w:sz w:val="20"/>
          <w:szCs w:val="20"/>
        </w:rPr>
        <w:t>Tobruk</w:t>
      </w:r>
      <w:proofErr w:type="spellEnd"/>
      <w:r w:rsidR="00506A9E">
        <w:rPr>
          <w:rFonts w:ascii="Arial" w:hAnsi="Arial" w:cs="Arial"/>
          <w:sz w:val="20"/>
          <w:szCs w:val="20"/>
        </w:rPr>
        <w:t>.</w:t>
      </w:r>
    </w:p>
    <w:p w14:paraId="6512553E" w14:textId="77777777" w:rsidR="00447AA7" w:rsidRPr="00447AA7" w:rsidRDefault="00447AA7" w:rsidP="00447AA7">
      <w:pPr>
        <w:tabs>
          <w:tab w:val="left" w:pos="-142"/>
          <w:tab w:val="left" w:pos="0"/>
        </w:tabs>
        <w:rPr>
          <w:rFonts w:ascii="Arial" w:hAnsi="Arial" w:cs="Arial"/>
          <w:sz w:val="20"/>
          <w:szCs w:val="20"/>
          <w:lang w:val="en-GB"/>
        </w:rPr>
      </w:pPr>
    </w:p>
    <w:p w14:paraId="77E63B6F" w14:textId="46D0B6DB" w:rsidR="003F405B" w:rsidRDefault="003F405B" w:rsidP="006B45F2">
      <w:pPr>
        <w:tabs>
          <w:tab w:val="left" w:pos="-142"/>
          <w:tab w:val="left" w:pos="0"/>
        </w:tabs>
        <w:rPr>
          <w:rFonts w:ascii="Arial" w:hAnsi="Arial" w:cs="Arial"/>
          <w:sz w:val="20"/>
          <w:szCs w:val="20"/>
          <w:lang w:val="en-GB"/>
        </w:rPr>
      </w:pPr>
      <w:r w:rsidRPr="003F405B">
        <w:rPr>
          <w:rFonts w:ascii="Arial" w:hAnsi="Arial" w:cs="Arial"/>
          <w:sz w:val="20"/>
          <w:szCs w:val="20"/>
          <w:lang w:val="en-GB"/>
        </w:rPr>
        <w:t xml:space="preserve">Ms. </w:t>
      </w:r>
      <w:proofErr w:type="spellStart"/>
      <w:r w:rsidRPr="003F405B">
        <w:rPr>
          <w:rFonts w:ascii="Arial" w:hAnsi="Arial" w:cs="Arial"/>
          <w:sz w:val="20"/>
          <w:szCs w:val="20"/>
          <w:lang w:val="en-GB"/>
        </w:rPr>
        <w:t>Sergiwa</w:t>
      </w:r>
      <w:proofErr w:type="spellEnd"/>
      <w:r w:rsidRPr="003F405B">
        <w:rPr>
          <w:rFonts w:ascii="Arial" w:hAnsi="Arial" w:cs="Arial"/>
          <w:sz w:val="20"/>
          <w:szCs w:val="20"/>
          <w:lang w:val="en-GB"/>
        </w:rPr>
        <w:t xml:space="preserve"> was abducted from her home in Benghazi in July 2019. Since the abduction, the IPU has </w:t>
      </w:r>
      <w:r w:rsidR="00A72110">
        <w:rPr>
          <w:rFonts w:ascii="Arial" w:hAnsi="Arial" w:cs="Arial"/>
          <w:sz w:val="20"/>
          <w:szCs w:val="20"/>
          <w:lang w:val="en-GB"/>
        </w:rPr>
        <w:t>pressed the</w:t>
      </w:r>
      <w:r w:rsidRPr="003F405B">
        <w:rPr>
          <w:rFonts w:ascii="Arial" w:hAnsi="Arial" w:cs="Arial"/>
          <w:sz w:val="20"/>
          <w:szCs w:val="20"/>
          <w:lang w:val="en-GB"/>
        </w:rPr>
        <w:t xml:space="preserve"> Libyan authorities </w:t>
      </w:r>
      <w:r w:rsidR="00A72110">
        <w:rPr>
          <w:rFonts w:ascii="Arial" w:hAnsi="Arial" w:cs="Arial"/>
          <w:sz w:val="20"/>
          <w:szCs w:val="20"/>
          <w:lang w:val="en-GB"/>
        </w:rPr>
        <w:t>to take action</w:t>
      </w:r>
      <w:r w:rsidRPr="003F405B">
        <w:rPr>
          <w:rFonts w:ascii="Arial" w:hAnsi="Arial" w:cs="Arial"/>
          <w:sz w:val="20"/>
          <w:szCs w:val="20"/>
          <w:lang w:val="en-GB"/>
        </w:rPr>
        <w:t>. Without any sign of life t</w:t>
      </w:r>
      <w:r w:rsidR="00447AA7">
        <w:rPr>
          <w:rFonts w:ascii="Arial" w:hAnsi="Arial" w:cs="Arial"/>
          <w:sz w:val="20"/>
          <w:szCs w:val="20"/>
          <w:lang w:val="en-GB"/>
        </w:rPr>
        <w:t>hree</w:t>
      </w:r>
      <w:r w:rsidRPr="003F405B">
        <w:rPr>
          <w:rFonts w:ascii="Arial" w:hAnsi="Arial" w:cs="Arial"/>
          <w:sz w:val="20"/>
          <w:szCs w:val="20"/>
          <w:lang w:val="en-GB"/>
        </w:rPr>
        <w:t xml:space="preserve"> months later, there is growing concern </w:t>
      </w:r>
      <w:r w:rsidR="008D0CC7">
        <w:rPr>
          <w:rFonts w:ascii="Arial" w:hAnsi="Arial" w:cs="Arial"/>
          <w:sz w:val="20"/>
          <w:szCs w:val="20"/>
          <w:lang w:val="en-GB"/>
        </w:rPr>
        <w:t>about</w:t>
      </w:r>
      <w:r w:rsidRPr="003F405B">
        <w:rPr>
          <w:rFonts w:ascii="Arial" w:hAnsi="Arial" w:cs="Arial"/>
          <w:sz w:val="20"/>
          <w:szCs w:val="20"/>
          <w:lang w:val="en-GB"/>
        </w:rPr>
        <w:t xml:space="preserve"> Ms </w:t>
      </w:r>
      <w:proofErr w:type="spellStart"/>
      <w:r w:rsidRPr="003F405B">
        <w:rPr>
          <w:rFonts w:ascii="Arial" w:hAnsi="Arial" w:cs="Arial"/>
          <w:sz w:val="20"/>
          <w:szCs w:val="20"/>
          <w:lang w:val="en-GB"/>
        </w:rPr>
        <w:t>Sergiwa’s</w:t>
      </w:r>
      <w:proofErr w:type="spellEnd"/>
      <w:r w:rsidRPr="003F405B">
        <w:rPr>
          <w:rFonts w:ascii="Arial" w:hAnsi="Arial" w:cs="Arial"/>
          <w:sz w:val="20"/>
          <w:szCs w:val="20"/>
          <w:lang w:val="en-GB"/>
        </w:rPr>
        <w:t xml:space="preserve"> </w:t>
      </w:r>
      <w:r w:rsidR="008D0CC7">
        <w:rPr>
          <w:rFonts w:ascii="Arial" w:hAnsi="Arial" w:cs="Arial"/>
          <w:sz w:val="20"/>
          <w:szCs w:val="20"/>
          <w:lang w:val="en-GB"/>
        </w:rPr>
        <w:t xml:space="preserve">fate. </w:t>
      </w:r>
    </w:p>
    <w:p w14:paraId="5D0C1193" w14:textId="77777777" w:rsidR="00585AE2" w:rsidRPr="006B45F2" w:rsidRDefault="00585AE2" w:rsidP="006B45F2">
      <w:pPr>
        <w:tabs>
          <w:tab w:val="left" w:pos="-142"/>
          <w:tab w:val="left" w:pos="0"/>
        </w:tabs>
        <w:rPr>
          <w:rFonts w:ascii="Arial" w:hAnsi="Arial" w:cs="Arial"/>
          <w:sz w:val="20"/>
          <w:szCs w:val="20"/>
        </w:rPr>
      </w:pPr>
    </w:p>
    <w:p w14:paraId="07B4A3BA" w14:textId="09C121BE" w:rsidR="003F405B" w:rsidRPr="003F405B" w:rsidRDefault="003F405B" w:rsidP="003F405B">
      <w:pPr>
        <w:tabs>
          <w:tab w:val="left" w:pos="-142"/>
          <w:tab w:val="left" w:pos="0"/>
        </w:tabs>
        <w:rPr>
          <w:rFonts w:ascii="Arial" w:hAnsi="Arial" w:cs="Arial"/>
          <w:sz w:val="20"/>
          <w:szCs w:val="20"/>
        </w:rPr>
      </w:pPr>
      <w:r w:rsidRPr="003F405B">
        <w:rPr>
          <w:rFonts w:ascii="Arial" w:hAnsi="Arial" w:cs="Arial"/>
          <w:sz w:val="20"/>
          <w:szCs w:val="20"/>
          <w:lang w:val="en-GB"/>
        </w:rPr>
        <w:t xml:space="preserve">The IPU urges the Libyan authorities to do everything they can to locate Ms </w:t>
      </w:r>
      <w:proofErr w:type="spellStart"/>
      <w:r w:rsidRPr="003F405B">
        <w:rPr>
          <w:rFonts w:ascii="Arial" w:hAnsi="Arial" w:cs="Arial"/>
          <w:sz w:val="20"/>
          <w:szCs w:val="20"/>
          <w:lang w:val="en-GB"/>
        </w:rPr>
        <w:t>Sergiwa</w:t>
      </w:r>
      <w:proofErr w:type="spellEnd"/>
      <w:r w:rsidRPr="003F405B">
        <w:rPr>
          <w:rFonts w:ascii="Arial" w:hAnsi="Arial" w:cs="Arial"/>
          <w:sz w:val="20"/>
          <w:szCs w:val="20"/>
          <w:lang w:val="en-GB"/>
        </w:rPr>
        <w:t xml:space="preserve"> and secure her immediate release.</w:t>
      </w:r>
    </w:p>
    <w:p w14:paraId="4E19650F" w14:textId="77777777" w:rsidR="00585AE2" w:rsidRPr="006B45F2" w:rsidRDefault="00585AE2" w:rsidP="006B45F2">
      <w:pPr>
        <w:tabs>
          <w:tab w:val="left" w:pos="-142"/>
          <w:tab w:val="left" w:pos="0"/>
        </w:tabs>
        <w:rPr>
          <w:rFonts w:ascii="Arial" w:hAnsi="Arial" w:cs="Arial"/>
          <w:sz w:val="20"/>
          <w:szCs w:val="20"/>
        </w:rPr>
      </w:pPr>
    </w:p>
    <w:p w14:paraId="28DAC6C9" w14:textId="3F46DD65" w:rsidR="006B45F2" w:rsidRDefault="006B45F2" w:rsidP="006B45F2">
      <w:pPr>
        <w:tabs>
          <w:tab w:val="left" w:pos="-142"/>
          <w:tab w:val="left" w:pos="0"/>
        </w:tabs>
        <w:rPr>
          <w:rFonts w:ascii="Arial" w:hAnsi="Arial" w:cs="Arial"/>
          <w:b/>
          <w:sz w:val="20"/>
          <w:szCs w:val="20"/>
        </w:rPr>
      </w:pPr>
      <w:r w:rsidRPr="006B45F2">
        <w:rPr>
          <w:rFonts w:ascii="Arial" w:hAnsi="Arial" w:cs="Arial"/>
          <w:b/>
          <w:sz w:val="20"/>
          <w:szCs w:val="20"/>
        </w:rPr>
        <w:t>Uganda</w:t>
      </w:r>
    </w:p>
    <w:p w14:paraId="1CA84994" w14:textId="77777777" w:rsidR="00585AE2" w:rsidRPr="006B45F2" w:rsidRDefault="00585AE2" w:rsidP="006B45F2">
      <w:pPr>
        <w:tabs>
          <w:tab w:val="left" w:pos="-142"/>
          <w:tab w:val="left" w:pos="0"/>
        </w:tabs>
        <w:rPr>
          <w:rFonts w:ascii="Arial" w:hAnsi="Arial" w:cs="Arial"/>
          <w:b/>
          <w:sz w:val="20"/>
          <w:szCs w:val="20"/>
        </w:rPr>
      </w:pPr>
    </w:p>
    <w:p w14:paraId="6C08CAC2" w14:textId="44DB59CD" w:rsidR="006B45F2" w:rsidRDefault="006B45F2" w:rsidP="006B45F2">
      <w:pPr>
        <w:tabs>
          <w:tab w:val="left" w:pos="-142"/>
          <w:tab w:val="left" w:pos="0"/>
        </w:tabs>
        <w:rPr>
          <w:rFonts w:ascii="Arial" w:hAnsi="Arial" w:cs="Arial"/>
          <w:sz w:val="20"/>
          <w:szCs w:val="20"/>
        </w:rPr>
      </w:pPr>
      <w:r w:rsidRPr="006B45F2">
        <w:rPr>
          <w:rFonts w:ascii="Arial" w:hAnsi="Arial" w:cs="Arial"/>
          <w:sz w:val="20"/>
          <w:szCs w:val="20"/>
        </w:rPr>
        <w:t xml:space="preserve">The Committee </w:t>
      </w:r>
      <w:r w:rsidR="00506A9E">
        <w:rPr>
          <w:rFonts w:ascii="Arial" w:hAnsi="Arial" w:cs="Arial"/>
          <w:sz w:val="20"/>
          <w:szCs w:val="20"/>
        </w:rPr>
        <w:t>examined</w:t>
      </w:r>
      <w:r w:rsidRPr="006B45F2">
        <w:rPr>
          <w:rFonts w:ascii="Arial" w:hAnsi="Arial" w:cs="Arial"/>
          <w:sz w:val="20"/>
          <w:szCs w:val="20"/>
        </w:rPr>
        <w:t xml:space="preserve"> the human rights violations of five Ugandan MPs, four independent and one from the opposition party. The violations include torture, arbitrary detention, </w:t>
      </w:r>
      <w:proofErr w:type="gramStart"/>
      <w:r w:rsidRPr="006B45F2">
        <w:rPr>
          <w:rFonts w:ascii="Arial" w:hAnsi="Arial" w:cs="Arial"/>
          <w:sz w:val="20"/>
          <w:szCs w:val="20"/>
        </w:rPr>
        <w:t>lack</w:t>
      </w:r>
      <w:proofErr w:type="gramEnd"/>
      <w:r w:rsidRPr="006B45F2">
        <w:rPr>
          <w:rFonts w:ascii="Arial" w:hAnsi="Arial" w:cs="Arial"/>
          <w:sz w:val="20"/>
          <w:szCs w:val="20"/>
        </w:rPr>
        <w:t xml:space="preserve"> of fair trial and violation</w:t>
      </w:r>
      <w:r w:rsidR="00506A9E">
        <w:rPr>
          <w:rFonts w:ascii="Arial" w:hAnsi="Arial" w:cs="Arial"/>
          <w:sz w:val="20"/>
          <w:szCs w:val="20"/>
        </w:rPr>
        <w:t>s</w:t>
      </w:r>
      <w:r w:rsidRPr="006B45F2">
        <w:rPr>
          <w:rFonts w:ascii="Arial" w:hAnsi="Arial" w:cs="Arial"/>
          <w:sz w:val="20"/>
          <w:szCs w:val="20"/>
        </w:rPr>
        <w:t xml:space="preserve"> of freedom of expression. </w:t>
      </w:r>
    </w:p>
    <w:p w14:paraId="2E10F1CE" w14:textId="77777777" w:rsidR="00506A9E" w:rsidRPr="006B45F2" w:rsidRDefault="00506A9E" w:rsidP="006B45F2">
      <w:pPr>
        <w:tabs>
          <w:tab w:val="left" w:pos="-142"/>
          <w:tab w:val="left" w:pos="0"/>
        </w:tabs>
        <w:rPr>
          <w:rFonts w:ascii="Arial" w:hAnsi="Arial" w:cs="Arial"/>
          <w:sz w:val="20"/>
          <w:szCs w:val="20"/>
        </w:rPr>
      </w:pPr>
    </w:p>
    <w:p w14:paraId="28576818" w14:textId="4E9946EA" w:rsidR="006B45F2" w:rsidRDefault="00506A9E" w:rsidP="006B45F2">
      <w:pPr>
        <w:tabs>
          <w:tab w:val="left" w:pos="-142"/>
          <w:tab w:val="left" w:pos="0"/>
        </w:tabs>
        <w:rPr>
          <w:rFonts w:ascii="Arial" w:hAnsi="Arial" w:cs="Arial"/>
          <w:sz w:val="20"/>
          <w:szCs w:val="20"/>
          <w:lang w:val="en-GB"/>
        </w:rPr>
      </w:pPr>
      <w:r>
        <w:rPr>
          <w:rFonts w:ascii="Arial" w:hAnsi="Arial" w:cs="Arial"/>
          <w:sz w:val="20"/>
          <w:szCs w:val="20"/>
          <w:lang w:val="en-GB"/>
        </w:rPr>
        <w:t xml:space="preserve">One of the MPs, Mr. </w:t>
      </w:r>
      <w:r w:rsidR="006B45F2" w:rsidRPr="006B45F2">
        <w:rPr>
          <w:rFonts w:ascii="Arial" w:hAnsi="Arial" w:cs="Arial"/>
          <w:sz w:val="20"/>
          <w:szCs w:val="20"/>
          <w:lang w:val="en-GB"/>
        </w:rPr>
        <w:t xml:space="preserve">Robert </w:t>
      </w:r>
      <w:proofErr w:type="spellStart"/>
      <w:r w:rsidR="006B45F2" w:rsidRPr="006B45F2">
        <w:rPr>
          <w:rFonts w:ascii="Arial" w:hAnsi="Arial" w:cs="Arial"/>
          <w:sz w:val="20"/>
          <w:szCs w:val="20"/>
          <w:lang w:val="en-GB"/>
        </w:rPr>
        <w:t>Kyagulanyi</w:t>
      </w:r>
      <w:proofErr w:type="spellEnd"/>
      <w:r w:rsidR="006B45F2" w:rsidRPr="006B45F2">
        <w:rPr>
          <w:rFonts w:ascii="Arial" w:hAnsi="Arial" w:cs="Arial"/>
          <w:sz w:val="20"/>
          <w:szCs w:val="20"/>
          <w:lang w:val="en-GB"/>
        </w:rPr>
        <w:t xml:space="preserve"> </w:t>
      </w:r>
      <w:proofErr w:type="spellStart"/>
      <w:r w:rsidR="006B45F2" w:rsidRPr="006B45F2">
        <w:rPr>
          <w:rFonts w:ascii="Arial" w:hAnsi="Arial" w:cs="Arial"/>
          <w:sz w:val="20"/>
          <w:szCs w:val="20"/>
          <w:lang w:val="en-GB"/>
        </w:rPr>
        <w:t>Ssentamu</w:t>
      </w:r>
      <w:proofErr w:type="spellEnd"/>
      <w:r w:rsidR="006B45F2" w:rsidRPr="006B45F2">
        <w:rPr>
          <w:rFonts w:ascii="Arial" w:hAnsi="Arial" w:cs="Arial"/>
          <w:sz w:val="20"/>
          <w:szCs w:val="20"/>
          <w:lang w:val="en-GB"/>
        </w:rPr>
        <w:t xml:space="preserve">, </w:t>
      </w:r>
      <w:proofErr w:type="gramStart"/>
      <w:r w:rsidR="006B45F2" w:rsidRPr="006B45F2">
        <w:rPr>
          <w:rFonts w:ascii="Arial" w:hAnsi="Arial" w:cs="Arial"/>
          <w:sz w:val="20"/>
          <w:szCs w:val="20"/>
          <w:lang w:val="en-GB"/>
        </w:rPr>
        <w:t>better</w:t>
      </w:r>
      <w:proofErr w:type="gramEnd"/>
      <w:r w:rsidR="006B45F2" w:rsidRPr="006B45F2">
        <w:rPr>
          <w:rFonts w:ascii="Arial" w:hAnsi="Arial" w:cs="Arial"/>
          <w:sz w:val="20"/>
          <w:szCs w:val="20"/>
          <w:lang w:val="en-GB"/>
        </w:rPr>
        <w:t xml:space="preserve"> known as </w:t>
      </w:r>
      <w:proofErr w:type="spellStart"/>
      <w:r w:rsidR="006B45F2" w:rsidRPr="006B45F2">
        <w:rPr>
          <w:rFonts w:ascii="Arial" w:hAnsi="Arial" w:cs="Arial"/>
          <w:sz w:val="20"/>
          <w:szCs w:val="20"/>
          <w:lang w:val="en-GB"/>
        </w:rPr>
        <w:t>Bobi</w:t>
      </w:r>
      <w:proofErr w:type="spellEnd"/>
      <w:r w:rsidR="006B45F2" w:rsidRPr="006B45F2">
        <w:rPr>
          <w:rFonts w:ascii="Arial" w:hAnsi="Arial" w:cs="Arial"/>
          <w:sz w:val="20"/>
          <w:szCs w:val="20"/>
          <w:lang w:val="en-GB"/>
        </w:rPr>
        <w:t xml:space="preserve"> Wine</w:t>
      </w:r>
      <w:r w:rsidR="007E47CB">
        <w:rPr>
          <w:rFonts w:ascii="Arial" w:hAnsi="Arial" w:cs="Arial"/>
          <w:sz w:val="20"/>
          <w:szCs w:val="20"/>
          <w:lang w:val="en-GB"/>
        </w:rPr>
        <w:t xml:space="preserve"> – </w:t>
      </w:r>
      <w:r w:rsidR="006B45F2" w:rsidRPr="006B45F2">
        <w:rPr>
          <w:rFonts w:ascii="Arial" w:hAnsi="Arial" w:cs="Arial"/>
          <w:sz w:val="20"/>
          <w:szCs w:val="20"/>
          <w:lang w:val="en-GB"/>
        </w:rPr>
        <w:t>a popular singer</w:t>
      </w:r>
      <w:r w:rsidR="007E47CB">
        <w:rPr>
          <w:rFonts w:ascii="Arial" w:hAnsi="Arial" w:cs="Arial"/>
          <w:sz w:val="20"/>
          <w:szCs w:val="20"/>
          <w:lang w:val="en-GB"/>
        </w:rPr>
        <w:t xml:space="preserve"> – </w:t>
      </w:r>
      <w:r w:rsidR="006B45F2" w:rsidRPr="006B45F2">
        <w:rPr>
          <w:rFonts w:ascii="Arial" w:hAnsi="Arial" w:cs="Arial"/>
          <w:sz w:val="20"/>
          <w:szCs w:val="20"/>
          <w:lang w:val="en-GB"/>
        </w:rPr>
        <w:t xml:space="preserve">has been a vocal critic of the </w:t>
      </w:r>
      <w:r w:rsidR="00415CF9">
        <w:rPr>
          <w:rFonts w:ascii="Arial" w:hAnsi="Arial" w:cs="Arial"/>
          <w:sz w:val="20"/>
          <w:szCs w:val="20"/>
          <w:lang w:val="en-GB"/>
        </w:rPr>
        <w:t>G</w:t>
      </w:r>
      <w:r w:rsidR="006B45F2" w:rsidRPr="006B45F2">
        <w:rPr>
          <w:rFonts w:ascii="Arial" w:hAnsi="Arial" w:cs="Arial"/>
          <w:sz w:val="20"/>
          <w:szCs w:val="20"/>
          <w:lang w:val="en-GB"/>
        </w:rPr>
        <w:t>overnment and subject to a campaign of intimidation.</w:t>
      </w:r>
    </w:p>
    <w:p w14:paraId="5C9AE2C0" w14:textId="77777777" w:rsidR="00585AE2" w:rsidRPr="006B45F2" w:rsidRDefault="00585AE2" w:rsidP="006B45F2">
      <w:pPr>
        <w:tabs>
          <w:tab w:val="left" w:pos="-142"/>
          <w:tab w:val="left" w:pos="0"/>
        </w:tabs>
        <w:rPr>
          <w:rFonts w:ascii="Arial" w:hAnsi="Arial" w:cs="Arial"/>
          <w:sz w:val="20"/>
          <w:szCs w:val="20"/>
          <w:lang w:val="en-GB"/>
        </w:rPr>
      </w:pPr>
    </w:p>
    <w:p w14:paraId="4F4AD74C" w14:textId="5003C74D" w:rsidR="00506A9E" w:rsidRDefault="00506A9E" w:rsidP="006B45F2">
      <w:pPr>
        <w:tabs>
          <w:tab w:val="left" w:pos="-142"/>
          <w:tab w:val="left" w:pos="0"/>
        </w:tabs>
        <w:rPr>
          <w:rFonts w:ascii="Arial" w:hAnsi="Arial" w:cs="Arial"/>
          <w:sz w:val="20"/>
          <w:szCs w:val="20"/>
        </w:rPr>
      </w:pPr>
      <w:r>
        <w:rPr>
          <w:rFonts w:ascii="Arial" w:hAnsi="Arial" w:cs="Arial"/>
          <w:sz w:val="20"/>
          <w:szCs w:val="20"/>
        </w:rPr>
        <w:t>The IPU has asked for a fact-finding mission to the country</w:t>
      </w:r>
      <w:r w:rsidR="006B45F2" w:rsidRPr="006B45F2">
        <w:rPr>
          <w:rFonts w:ascii="Arial" w:hAnsi="Arial" w:cs="Arial"/>
          <w:sz w:val="20"/>
          <w:szCs w:val="20"/>
        </w:rPr>
        <w:t xml:space="preserve"> to meet with the executive and judicial branches</w:t>
      </w:r>
      <w:r>
        <w:rPr>
          <w:rFonts w:ascii="Arial" w:hAnsi="Arial" w:cs="Arial"/>
          <w:sz w:val="20"/>
          <w:szCs w:val="20"/>
        </w:rPr>
        <w:t xml:space="preserve">. </w:t>
      </w:r>
      <w:proofErr w:type="spellStart"/>
      <w:r>
        <w:rPr>
          <w:rFonts w:ascii="Arial" w:hAnsi="Arial" w:cs="Arial"/>
          <w:sz w:val="20"/>
          <w:szCs w:val="20"/>
        </w:rPr>
        <w:t>Ms</w:t>
      </w:r>
      <w:proofErr w:type="spellEnd"/>
      <w:r>
        <w:rPr>
          <w:rFonts w:ascii="Arial" w:hAnsi="Arial" w:cs="Arial"/>
          <w:sz w:val="20"/>
          <w:szCs w:val="20"/>
        </w:rPr>
        <w:t xml:space="preserve"> Rebecca </w:t>
      </w:r>
      <w:proofErr w:type="spellStart"/>
      <w:r>
        <w:rPr>
          <w:rFonts w:ascii="Arial" w:hAnsi="Arial" w:cs="Arial"/>
          <w:sz w:val="20"/>
          <w:szCs w:val="20"/>
        </w:rPr>
        <w:t>Kadaga</w:t>
      </w:r>
      <w:proofErr w:type="spellEnd"/>
      <w:r>
        <w:rPr>
          <w:rFonts w:ascii="Arial" w:hAnsi="Arial" w:cs="Arial"/>
          <w:sz w:val="20"/>
          <w:szCs w:val="20"/>
        </w:rPr>
        <w:t>, the Speaker of the Ugandan Parliament</w:t>
      </w:r>
      <w:r w:rsidR="00A72110">
        <w:rPr>
          <w:rFonts w:ascii="Arial" w:hAnsi="Arial" w:cs="Arial"/>
          <w:sz w:val="20"/>
          <w:szCs w:val="20"/>
        </w:rPr>
        <w:t>,</w:t>
      </w:r>
      <w:r>
        <w:rPr>
          <w:rFonts w:ascii="Arial" w:hAnsi="Arial" w:cs="Arial"/>
          <w:sz w:val="20"/>
          <w:szCs w:val="20"/>
        </w:rPr>
        <w:t xml:space="preserve"> has expressed her supported for the mission. </w:t>
      </w:r>
    </w:p>
    <w:p w14:paraId="7AFBBCF8" w14:textId="77777777" w:rsidR="00506A9E" w:rsidRDefault="00506A9E" w:rsidP="006B45F2">
      <w:pPr>
        <w:tabs>
          <w:tab w:val="left" w:pos="-142"/>
          <w:tab w:val="left" w:pos="0"/>
        </w:tabs>
        <w:rPr>
          <w:rFonts w:ascii="Arial" w:hAnsi="Arial" w:cs="Arial"/>
          <w:sz w:val="20"/>
          <w:szCs w:val="20"/>
        </w:rPr>
      </w:pPr>
    </w:p>
    <w:p w14:paraId="3C411EAF" w14:textId="1BD7FEE8" w:rsidR="006B45F2" w:rsidRDefault="00506A9E" w:rsidP="006B45F2">
      <w:pPr>
        <w:tabs>
          <w:tab w:val="left" w:pos="-142"/>
          <w:tab w:val="left" w:pos="0"/>
        </w:tabs>
        <w:rPr>
          <w:rFonts w:ascii="Arial" w:hAnsi="Arial" w:cs="Arial"/>
          <w:sz w:val="20"/>
          <w:szCs w:val="20"/>
        </w:rPr>
      </w:pPr>
      <w:r>
        <w:rPr>
          <w:rFonts w:ascii="Arial" w:hAnsi="Arial" w:cs="Arial"/>
          <w:sz w:val="20"/>
          <w:szCs w:val="20"/>
        </w:rPr>
        <w:t xml:space="preserve">The IPU is waiting for </w:t>
      </w:r>
      <w:r w:rsidR="006B45F2" w:rsidRPr="006B45F2">
        <w:rPr>
          <w:rFonts w:ascii="Arial" w:hAnsi="Arial" w:cs="Arial"/>
          <w:sz w:val="20"/>
          <w:szCs w:val="20"/>
        </w:rPr>
        <w:t>formal authorization</w:t>
      </w:r>
      <w:r>
        <w:rPr>
          <w:rFonts w:ascii="Arial" w:hAnsi="Arial" w:cs="Arial"/>
          <w:sz w:val="20"/>
          <w:szCs w:val="20"/>
        </w:rPr>
        <w:t xml:space="preserve"> from the Ugandan authorities to be able to travel</w:t>
      </w:r>
      <w:r w:rsidR="006B45F2" w:rsidRPr="006B45F2">
        <w:rPr>
          <w:rFonts w:ascii="Arial" w:hAnsi="Arial" w:cs="Arial"/>
          <w:sz w:val="20"/>
          <w:szCs w:val="20"/>
        </w:rPr>
        <w:t xml:space="preserve"> </w:t>
      </w:r>
      <w:r>
        <w:rPr>
          <w:rFonts w:ascii="Arial" w:hAnsi="Arial" w:cs="Arial"/>
          <w:sz w:val="20"/>
          <w:szCs w:val="20"/>
        </w:rPr>
        <w:t xml:space="preserve">to </w:t>
      </w:r>
      <w:r w:rsidR="006B45F2" w:rsidRPr="006B45F2">
        <w:rPr>
          <w:rFonts w:ascii="Arial" w:hAnsi="Arial" w:cs="Arial"/>
          <w:sz w:val="20"/>
          <w:szCs w:val="20"/>
        </w:rPr>
        <w:t>Uganda</w:t>
      </w:r>
      <w:r>
        <w:rPr>
          <w:rFonts w:ascii="Arial" w:hAnsi="Arial" w:cs="Arial"/>
          <w:sz w:val="20"/>
          <w:szCs w:val="20"/>
        </w:rPr>
        <w:t xml:space="preserve"> for the mission</w:t>
      </w:r>
      <w:r w:rsidR="006B45F2" w:rsidRPr="006B45F2">
        <w:rPr>
          <w:rFonts w:ascii="Arial" w:hAnsi="Arial" w:cs="Arial"/>
          <w:sz w:val="20"/>
          <w:szCs w:val="20"/>
        </w:rPr>
        <w:t>.</w:t>
      </w:r>
    </w:p>
    <w:p w14:paraId="684C5AF2" w14:textId="77777777" w:rsidR="00585AE2" w:rsidRPr="006B45F2" w:rsidRDefault="00585AE2" w:rsidP="006B45F2">
      <w:pPr>
        <w:tabs>
          <w:tab w:val="left" w:pos="-142"/>
          <w:tab w:val="left" w:pos="0"/>
        </w:tabs>
        <w:rPr>
          <w:rFonts w:ascii="Arial" w:hAnsi="Arial" w:cs="Arial"/>
          <w:sz w:val="20"/>
          <w:szCs w:val="20"/>
        </w:rPr>
      </w:pPr>
    </w:p>
    <w:p w14:paraId="6FCBB12D" w14:textId="10DCF79B" w:rsidR="006B45F2" w:rsidRDefault="006B45F2" w:rsidP="006B45F2">
      <w:pPr>
        <w:tabs>
          <w:tab w:val="left" w:pos="-142"/>
          <w:tab w:val="left" w:pos="0"/>
        </w:tabs>
        <w:rPr>
          <w:rFonts w:ascii="Arial" w:hAnsi="Arial" w:cs="Arial"/>
          <w:b/>
          <w:sz w:val="20"/>
          <w:szCs w:val="20"/>
        </w:rPr>
      </w:pPr>
      <w:r w:rsidRPr="006B45F2">
        <w:rPr>
          <w:rFonts w:ascii="Arial" w:hAnsi="Arial" w:cs="Arial"/>
          <w:b/>
          <w:sz w:val="20"/>
          <w:szCs w:val="20"/>
        </w:rPr>
        <w:t>Sierra Leone</w:t>
      </w:r>
      <w:r w:rsidR="008D0CC7">
        <w:rPr>
          <w:rFonts w:ascii="Arial" w:hAnsi="Arial" w:cs="Arial"/>
          <w:b/>
          <w:sz w:val="20"/>
          <w:szCs w:val="20"/>
        </w:rPr>
        <w:t xml:space="preserve"> and Democratic Republic of </w:t>
      </w:r>
      <w:r w:rsidR="00415CF9">
        <w:rPr>
          <w:rFonts w:ascii="Arial" w:hAnsi="Arial" w:cs="Arial"/>
          <w:b/>
          <w:sz w:val="20"/>
          <w:szCs w:val="20"/>
        </w:rPr>
        <w:t xml:space="preserve">the </w:t>
      </w:r>
      <w:r w:rsidR="008D0CC7">
        <w:rPr>
          <w:rFonts w:ascii="Arial" w:hAnsi="Arial" w:cs="Arial"/>
          <w:b/>
          <w:sz w:val="20"/>
          <w:szCs w:val="20"/>
        </w:rPr>
        <w:t>Congo</w:t>
      </w:r>
    </w:p>
    <w:p w14:paraId="31DBAC72" w14:textId="77777777" w:rsidR="00585AE2" w:rsidRPr="006B45F2" w:rsidRDefault="00585AE2" w:rsidP="006B45F2">
      <w:pPr>
        <w:tabs>
          <w:tab w:val="left" w:pos="-142"/>
          <w:tab w:val="left" w:pos="0"/>
        </w:tabs>
        <w:rPr>
          <w:rFonts w:ascii="Arial" w:hAnsi="Arial" w:cs="Arial"/>
          <w:b/>
          <w:sz w:val="20"/>
          <w:szCs w:val="20"/>
        </w:rPr>
      </w:pPr>
    </w:p>
    <w:p w14:paraId="0447AD20" w14:textId="4766D896" w:rsidR="006B45F2" w:rsidRPr="006B45F2" w:rsidRDefault="00506A9E" w:rsidP="000936EE">
      <w:pPr>
        <w:tabs>
          <w:tab w:val="left" w:pos="-142"/>
          <w:tab w:val="left" w:pos="0"/>
        </w:tabs>
        <w:rPr>
          <w:rFonts w:ascii="Arial" w:hAnsi="Arial" w:cs="Arial"/>
          <w:sz w:val="20"/>
          <w:szCs w:val="20"/>
          <w:lang w:val="en-GB"/>
        </w:rPr>
      </w:pPr>
      <w:r>
        <w:rPr>
          <w:rFonts w:ascii="Arial" w:hAnsi="Arial" w:cs="Arial"/>
          <w:sz w:val="20"/>
          <w:szCs w:val="20"/>
          <w:lang w:val="en-GB"/>
        </w:rPr>
        <w:t xml:space="preserve">The IPU Committee examined </w:t>
      </w:r>
      <w:r w:rsidR="008D0CC7">
        <w:rPr>
          <w:rFonts w:ascii="Arial" w:hAnsi="Arial" w:cs="Arial"/>
          <w:sz w:val="20"/>
          <w:szCs w:val="20"/>
          <w:lang w:val="en-GB"/>
        </w:rPr>
        <w:t xml:space="preserve">new complaints in Sierra Leone and the Democratic Republic of </w:t>
      </w:r>
      <w:r w:rsidR="00415CF9">
        <w:rPr>
          <w:rFonts w:ascii="Arial" w:hAnsi="Arial" w:cs="Arial"/>
          <w:sz w:val="20"/>
          <w:szCs w:val="20"/>
          <w:lang w:val="en-GB"/>
        </w:rPr>
        <w:t xml:space="preserve">the </w:t>
      </w:r>
      <w:r w:rsidR="008D0CC7">
        <w:rPr>
          <w:rFonts w:ascii="Arial" w:hAnsi="Arial" w:cs="Arial"/>
          <w:sz w:val="20"/>
          <w:szCs w:val="20"/>
          <w:lang w:val="en-GB"/>
        </w:rPr>
        <w:t>Congo</w:t>
      </w:r>
      <w:r w:rsidR="00A72110">
        <w:rPr>
          <w:rFonts w:ascii="Arial" w:hAnsi="Arial" w:cs="Arial"/>
          <w:sz w:val="20"/>
          <w:szCs w:val="20"/>
          <w:lang w:val="en-GB"/>
        </w:rPr>
        <w:t xml:space="preserve"> (DRC</w:t>
      </w:r>
      <w:r w:rsidR="00A72110" w:rsidRPr="00A72110">
        <w:rPr>
          <w:rFonts w:ascii="Arial" w:hAnsi="Arial" w:cs="Arial"/>
          <w:sz w:val="20"/>
          <w:szCs w:val="20"/>
        </w:rPr>
        <w:t>)</w:t>
      </w:r>
      <w:r w:rsidR="008D0CC7">
        <w:rPr>
          <w:rFonts w:ascii="Arial" w:hAnsi="Arial" w:cs="Arial"/>
          <w:sz w:val="20"/>
          <w:szCs w:val="20"/>
          <w:lang w:val="en-GB"/>
        </w:rPr>
        <w:t xml:space="preserve">. The Committee declared the complaint regarding Sierra </w:t>
      </w:r>
      <w:r w:rsidR="008D0CC7">
        <w:rPr>
          <w:rFonts w:ascii="Arial" w:hAnsi="Arial" w:cs="Arial"/>
          <w:sz w:val="20"/>
          <w:szCs w:val="20"/>
          <w:lang w:val="en-GB"/>
        </w:rPr>
        <w:lastRenderedPageBreak/>
        <w:t xml:space="preserve">Leone inadmissible and decided to postpone a decision on the admissibility of the complaint in the DRC. </w:t>
      </w:r>
    </w:p>
    <w:p w14:paraId="0FF97D76" w14:textId="1EF34910" w:rsidR="000670B3" w:rsidRPr="006B45F2" w:rsidRDefault="000670B3" w:rsidP="000670B3">
      <w:pPr>
        <w:tabs>
          <w:tab w:val="left" w:pos="-142"/>
          <w:tab w:val="left" w:pos="0"/>
        </w:tabs>
        <w:rPr>
          <w:rFonts w:ascii="Arial" w:hAnsi="Arial" w:cs="Arial"/>
          <w:sz w:val="20"/>
          <w:szCs w:val="20"/>
          <w:lang w:val="en-GB"/>
        </w:rPr>
      </w:pPr>
    </w:p>
    <w:p w14:paraId="7646BBBB" w14:textId="281BADEF" w:rsidR="000670B3" w:rsidRPr="000670B3" w:rsidRDefault="000670B3" w:rsidP="000670B3">
      <w:pPr>
        <w:tabs>
          <w:tab w:val="left" w:pos="-142"/>
          <w:tab w:val="left" w:pos="0"/>
        </w:tabs>
        <w:rPr>
          <w:rFonts w:ascii="Arial" w:hAnsi="Arial" w:cs="Arial"/>
          <w:i/>
          <w:iCs/>
          <w:sz w:val="20"/>
          <w:szCs w:val="20"/>
        </w:rPr>
      </w:pPr>
      <w:r w:rsidRPr="000670B3">
        <w:rPr>
          <w:rFonts w:ascii="Arial" w:hAnsi="Arial" w:cs="Arial"/>
          <w:i/>
          <w:iCs/>
          <w:sz w:val="20"/>
          <w:szCs w:val="20"/>
        </w:rPr>
        <w:t>Background</w:t>
      </w:r>
    </w:p>
    <w:p w14:paraId="2B720615" w14:textId="77777777" w:rsidR="000670B3" w:rsidRPr="000670B3" w:rsidRDefault="000670B3" w:rsidP="000670B3">
      <w:pPr>
        <w:tabs>
          <w:tab w:val="left" w:pos="-142"/>
          <w:tab w:val="left" w:pos="0"/>
        </w:tabs>
        <w:rPr>
          <w:rFonts w:ascii="Arial" w:hAnsi="Arial" w:cs="Arial"/>
          <w:sz w:val="20"/>
          <w:szCs w:val="20"/>
          <w:lang w:val="en-CA"/>
        </w:rPr>
      </w:pPr>
    </w:p>
    <w:p w14:paraId="714ED7EE" w14:textId="77777777" w:rsidR="000670B3" w:rsidRPr="000670B3" w:rsidRDefault="000670B3" w:rsidP="000670B3">
      <w:pPr>
        <w:tabs>
          <w:tab w:val="left" w:pos="-142"/>
          <w:tab w:val="left" w:pos="0"/>
        </w:tabs>
        <w:rPr>
          <w:rFonts w:ascii="Arial" w:hAnsi="Arial" w:cs="Arial"/>
          <w:i/>
          <w:sz w:val="20"/>
          <w:szCs w:val="20"/>
          <w:lang w:val="en-CA"/>
        </w:rPr>
      </w:pPr>
      <w:r w:rsidRPr="000670B3">
        <w:rPr>
          <w:rFonts w:ascii="Arial" w:hAnsi="Arial" w:cs="Arial"/>
          <w:i/>
          <w:sz w:val="20"/>
          <w:szCs w:val="20"/>
          <w:lang w:val="en-CA"/>
        </w:rPr>
        <w:t>The IPU is the global organization of parliaments. It was founded 130 years ago as the first multilateral political organization in the world, encouraging cooperation and dialogue between all nations. Today, the IPU comprises 179 national Member Parliaments and 12 regional parliamentary bodies. It promotes democracy and helps parliaments become stronger, younger, gender-balanced and more diverse. It also defends the human rights of parliamentarians through a dedicated committee made up of MPs from around the world. Twice a year, the IPU convenes over 1,500 parliamentary delegates and partners in a world assembly, bringing a parliamentary dimension to global governance, including the work of the United Nations and the implementation of the 2030 Agenda for Sustainable Development.</w:t>
      </w:r>
    </w:p>
    <w:p w14:paraId="78BEAAE9" w14:textId="77777777" w:rsidR="000670B3" w:rsidRPr="000670B3" w:rsidRDefault="000670B3" w:rsidP="000670B3">
      <w:pPr>
        <w:tabs>
          <w:tab w:val="left" w:pos="-142"/>
          <w:tab w:val="left" w:pos="0"/>
        </w:tabs>
        <w:rPr>
          <w:rFonts w:ascii="Arial" w:hAnsi="Arial" w:cs="Arial"/>
          <w:sz w:val="20"/>
          <w:szCs w:val="20"/>
          <w:lang w:val="en-CA"/>
        </w:rPr>
      </w:pPr>
    </w:p>
    <w:p w14:paraId="45AFAAC0" w14:textId="4EDDC644" w:rsidR="000670B3" w:rsidRDefault="000670B3" w:rsidP="000670B3">
      <w:pPr>
        <w:tabs>
          <w:tab w:val="left" w:pos="-142"/>
          <w:tab w:val="left" w:pos="0"/>
        </w:tabs>
        <w:rPr>
          <w:rFonts w:ascii="Arial" w:hAnsi="Arial" w:cs="Arial"/>
          <w:sz w:val="20"/>
          <w:szCs w:val="20"/>
          <w:lang w:val="en-CA"/>
        </w:rPr>
      </w:pPr>
      <w:r w:rsidRPr="000670B3">
        <w:rPr>
          <w:rFonts w:ascii="Arial" w:hAnsi="Arial" w:cs="Arial"/>
          <w:sz w:val="20"/>
          <w:szCs w:val="20"/>
          <w:lang w:val="en-CA"/>
        </w:rPr>
        <w:t>***</w:t>
      </w:r>
    </w:p>
    <w:p w14:paraId="2D0BFC84" w14:textId="77777777" w:rsidR="000670B3" w:rsidRPr="000670B3" w:rsidRDefault="000670B3" w:rsidP="000670B3">
      <w:pPr>
        <w:tabs>
          <w:tab w:val="left" w:pos="-142"/>
          <w:tab w:val="left" w:pos="0"/>
        </w:tabs>
        <w:rPr>
          <w:rFonts w:ascii="Arial" w:hAnsi="Arial" w:cs="Arial"/>
          <w:sz w:val="20"/>
          <w:szCs w:val="20"/>
          <w:lang w:val="en-CA"/>
        </w:rPr>
      </w:pPr>
    </w:p>
    <w:p w14:paraId="77FC6CA0" w14:textId="77777777" w:rsidR="000670B3" w:rsidRPr="00E03F19" w:rsidRDefault="000670B3" w:rsidP="000670B3">
      <w:pPr>
        <w:rPr>
          <w:rFonts w:ascii="Arial" w:eastAsia="MS Mincho" w:hAnsi="Arial" w:cs="Arial"/>
          <w:color w:val="00979B"/>
          <w:sz w:val="20"/>
          <w:szCs w:val="20"/>
          <w:lang w:val="en-CA"/>
        </w:rPr>
      </w:pPr>
      <w:r w:rsidRPr="00E03F19">
        <w:rPr>
          <w:rFonts w:ascii="Arial" w:eastAsia="MS Mincho" w:hAnsi="Arial" w:cs="Arial"/>
          <w:color w:val="00979B"/>
          <w:sz w:val="20"/>
          <w:szCs w:val="20"/>
          <w:lang w:val="en-CA"/>
        </w:rPr>
        <w:t>For more information</w:t>
      </w:r>
      <w:r>
        <w:rPr>
          <w:rFonts w:ascii="Arial" w:eastAsia="MS Mincho" w:hAnsi="Arial" w:cs="Arial"/>
          <w:color w:val="00979B"/>
          <w:sz w:val="20"/>
          <w:szCs w:val="20"/>
          <w:lang w:val="en-CA"/>
        </w:rPr>
        <w:t xml:space="preserve"> about the IPU</w:t>
      </w:r>
      <w:r w:rsidRPr="00E03F19">
        <w:rPr>
          <w:rFonts w:ascii="Arial" w:eastAsia="MS Mincho" w:hAnsi="Arial" w:cs="Arial"/>
          <w:color w:val="00979B"/>
          <w:sz w:val="20"/>
          <w:szCs w:val="20"/>
          <w:lang w:val="en-CA"/>
        </w:rPr>
        <w:t>, contact Thomas Fitzsimons at e</w:t>
      </w:r>
      <w:r>
        <w:rPr>
          <w:rFonts w:ascii="Arial" w:eastAsia="MS Mincho" w:hAnsi="Arial" w:cs="Arial"/>
          <w:color w:val="00979B"/>
          <w:sz w:val="20"/>
          <w:szCs w:val="20"/>
          <w:lang w:val="en-CA"/>
        </w:rPr>
        <w:t>-</w:t>
      </w:r>
      <w:r w:rsidRPr="00E03F19">
        <w:rPr>
          <w:rFonts w:ascii="Arial" w:eastAsia="MS Mincho" w:hAnsi="Arial" w:cs="Arial"/>
          <w:color w:val="00979B"/>
          <w:sz w:val="20"/>
          <w:szCs w:val="20"/>
          <w:lang w:val="en-CA"/>
        </w:rPr>
        <w:t xml:space="preserve">mail: </w:t>
      </w:r>
      <w:hyperlink r:id="rId10" w:history="1">
        <w:r w:rsidRPr="00E03F19">
          <w:rPr>
            <w:rFonts w:ascii="Arial" w:eastAsia="MS Mincho" w:hAnsi="Arial" w:cs="Arial"/>
            <w:color w:val="0000FF"/>
            <w:sz w:val="20"/>
            <w:szCs w:val="20"/>
            <w:u w:val="single"/>
            <w:lang w:val="en-CA"/>
          </w:rPr>
          <w:t>press@ipu.org</w:t>
        </w:r>
      </w:hyperlink>
      <w:r w:rsidRPr="00E03F19">
        <w:rPr>
          <w:rFonts w:ascii="Arial" w:eastAsia="MS Mincho" w:hAnsi="Arial" w:cs="Arial"/>
          <w:color w:val="00979B"/>
          <w:sz w:val="20"/>
          <w:szCs w:val="20"/>
          <w:lang w:val="en-CA"/>
        </w:rPr>
        <w:t xml:space="preserve"> or </w:t>
      </w:r>
      <w:hyperlink r:id="rId11" w:history="1">
        <w:r w:rsidRPr="00E03F19">
          <w:rPr>
            <w:rFonts w:ascii="Arial" w:eastAsia="MS Mincho" w:hAnsi="Arial" w:cs="Arial"/>
            <w:color w:val="0000FF"/>
            <w:sz w:val="20"/>
            <w:szCs w:val="20"/>
            <w:u w:val="single"/>
            <w:lang w:val="en-CA"/>
          </w:rPr>
          <w:t>tf@ipu.org</w:t>
        </w:r>
      </w:hyperlink>
      <w:r w:rsidRPr="00E03F19">
        <w:rPr>
          <w:rFonts w:ascii="Arial" w:eastAsia="MS Mincho" w:hAnsi="Arial" w:cs="Arial"/>
          <w:color w:val="00979B"/>
          <w:sz w:val="20"/>
          <w:szCs w:val="20"/>
          <w:lang w:val="en-CA"/>
        </w:rPr>
        <w:t xml:space="preserve"> or </w:t>
      </w:r>
      <w:proofErr w:type="spellStart"/>
      <w:r w:rsidRPr="00E03F19">
        <w:rPr>
          <w:rFonts w:ascii="Arial" w:eastAsia="MS Mincho" w:hAnsi="Arial" w:cs="Arial"/>
          <w:color w:val="00979B"/>
          <w:sz w:val="20"/>
          <w:szCs w:val="20"/>
          <w:lang w:val="en-CA"/>
        </w:rPr>
        <w:t>tel</w:t>
      </w:r>
      <w:proofErr w:type="spellEnd"/>
      <w:r w:rsidRPr="00E03F19">
        <w:rPr>
          <w:rFonts w:ascii="Arial" w:eastAsia="MS Mincho" w:hAnsi="Arial" w:cs="Arial"/>
          <w:color w:val="00979B"/>
          <w:sz w:val="20"/>
          <w:szCs w:val="20"/>
          <w:lang w:val="en-CA"/>
        </w:rPr>
        <w:t>: +41(0) 79 854 31 53</w:t>
      </w:r>
    </w:p>
    <w:p w14:paraId="29E02745" w14:textId="77777777" w:rsidR="000670B3" w:rsidRPr="00E03F19" w:rsidRDefault="000670B3" w:rsidP="000670B3">
      <w:pPr>
        <w:rPr>
          <w:rFonts w:ascii="Arial" w:eastAsia="MS Mincho" w:hAnsi="Arial" w:cs="Arial"/>
          <w:color w:val="00979B"/>
          <w:sz w:val="20"/>
          <w:szCs w:val="20"/>
          <w:lang w:val="en-CA"/>
        </w:rPr>
      </w:pPr>
    </w:p>
    <w:p w14:paraId="6093DC01" w14:textId="603573AE" w:rsidR="00224A1A" w:rsidRPr="000670B3" w:rsidRDefault="00224A1A" w:rsidP="00224A1A">
      <w:pPr>
        <w:tabs>
          <w:tab w:val="left" w:pos="-142"/>
          <w:tab w:val="left" w:pos="0"/>
        </w:tabs>
        <w:rPr>
          <w:rFonts w:ascii="Arial" w:hAnsi="Arial" w:cs="Arial"/>
          <w:sz w:val="20"/>
          <w:szCs w:val="20"/>
          <w:lang w:val="en-CA"/>
        </w:rPr>
      </w:pPr>
    </w:p>
    <w:sectPr w:rsidR="00224A1A" w:rsidRPr="000670B3" w:rsidSect="007101E7">
      <w:headerReference w:type="even" r:id="rId12"/>
      <w:headerReference w:type="default" r:id="rId13"/>
      <w:footerReference w:type="even" r:id="rId14"/>
      <w:footerReference w:type="default" r:id="rId15"/>
      <w:headerReference w:type="first" r:id="rId16"/>
      <w:pgSz w:w="11907" w:h="16839" w:code="9"/>
      <w:pgMar w:top="2552" w:right="843" w:bottom="1440" w:left="3402"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C8528" w14:textId="77777777" w:rsidR="008631A0" w:rsidRDefault="008631A0" w:rsidP="007623D7">
      <w:r>
        <w:separator/>
      </w:r>
    </w:p>
    <w:p w14:paraId="0E2D14FE" w14:textId="77777777" w:rsidR="008631A0" w:rsidRDefault="008631A0"/>
  </w:endnote>
  <w:endnote w:type="continuationSeparator" w:id="0">
    <w:p w14:paraId="5CE5A934" w14:textId="77777777" w:rsidR="008631A0" w:rsidRDefault="008631A0" w:rsidP="007623D7">
      <w:r>
        <w:continuationSeparator/>
      </w:r>
    </w:p>
    <w:p w14:paraId="71990B60" w14:textId="77777777" w:rsidR="008631A0" w:rsidRDefault="00863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6283B" w14:textId="77777777" w:rsidR="00880259" w:rsidRDefault="00880259" w:rsidP="004C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22650" w14:textId="77777777" w:rsidR="00880259" w:rsidRDefault="00880259" w:rsidP="004C61CE">
    <w:pPr>
      <w:pStyle w:val="Footer"/>
      <w:ind w:right="360"/>
    </w:pPr>
  </w:p>
  <w:p w14:paraId="2AC4C4D3" w14:textId="77777777" w:rsidR="003C2E1B" w:rsidRDefault="003C2E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DC6AB" w14:textId="77777777" w:rsidR="00880259" w:rsidRDefault="00880259" w:rsidP="004C61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194B">
      <w:rPr>
        <w:rStyle w:val="PageNumber"/>
        <w:noProof/>
      </w:rPr>
      <w:t>4</w:t>
    </w:r>
    <w:r>
      <w:rPr>
        <w:rStyle w:val="PageNumber"/>
      </w:rPr>
      <w:fldChar w:fldCharType="end"/>
    </w:r>
  </w:p>
  <w:p w14:paraId="083B627E" w14:textId="77777777" w:rsidR="00880259" w:rsidRDefault="00880259" w:rsidP="004C61CE">
    <w:pPr>
      <w:pStyle w:val="Footer"/>
      <w:ind w:right="360"/>
    </w:pPr>
  </w:p>
  <w:p w14:paraId="693E437A" w14:textId="77777777" w:rsidR="003C2E1B" w:rsidRDefault="003C2E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1E6D4" w14:textId="77777777" w:rsidR="008631A0" w:rsidRDefault="008631A0" w:rsidP="007623D7">
      <w:r>
        <w:separator/>
      </w:r>
    </w:p>
    <w:p w14:paraId="7B813E4F" w14:textId="77777777" w:rsidR="008631A0" w:rsidRDefault="008631A0"/>
  </w:footnote>
  <w:footnote w:type="continuationSeparator" w:id="0">
    <w:p w14:paraId="48D9D46C" w14:textId="77777777" w:rsidR="008631A0" w:rsidRDefault="008631A0" w:rsidP="007623D7">
      <w:r>
        <w:continuationSeparator/>
      </w:r>
    </w:p>
    <w:p w14:paraId="67B712FE" w14:textId="77777777" w:rsidR="008631A0" w:rsidRDefault="008631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5000" w:type="pct"/>
      <w:tblBorders>
        <w:left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7878"/>
    </w:tblGrid>
    <w:tr w:rsidR="00880259" w14:paraId="1EF9C2DC" w14:textId="77777777" w:rsidTr="0001419C">
      <w:tc>
        <w:tcPr>
          <w:tcW w:w="5000" w:type="pct"/>
          <w:shd w:val="clear" w:color="auto" w:fill="DBE5F1" w:themeFill="accent1" w:themeFillTint="33"/>
        </w:tcPr>
        <w:p w14:paraId="18CD81D0" w14:textId="77777777" w:rsidR="00880259" w:rsidRPr="00217D74" w:rsidRDefault="00880259" w:rsidP="0001419C">
          <w:r w:rsidRPr="00217D74">
            <w:rPr>
              <w:rFonts w:ascii="Calibri" w:hAnsi="Calibri"/>
              <w:b/>
            </w:rPr>
            <w:fldChar w:fldCharType="begin"/>
          </w:r>
          <w:r w:rsidRPr="00217D74">
            <w:rPr>
              <w:rFonts w:ascii="Calibri" w:hAnsi="Calibri"/>
              <w:b/>
            </w:rPr>
            <w:instrText xml:space="preserve"> PAGE   \* MERGEFORMAT </w:instrText>
          </w:r>
          <w:r w:rsidRPr="00217D74">
            <w:rPr>
              <w:rFonts w:ascii="Calibri" w:hAnsi="Calibri"/>
              <w:b/>
            </w:rPr>
            <w:fldChar w:fldCharType="separate"/>
          </w:r>
          <w:r>
            <w:rPr>
              <w:rFonts w:ascii="Calibri" w:hAnsi="Calibri"/>
              <w:b/>
              <w:noProof/>
            </w:rPr>
            <w:t>2</w:t>
          </w:r>
          <w:r w:rsidRPr="00217D74">
            <w:rPr>
              <w:rFonts w:ascii="Calibri" w:hAnsi="Calibri"/>
              <w:b/>
            </w:rPr>
            <w:fldChar w:fldCharType="end"/>
          </w:r>
        </w:p>
      </w:tc>
    </w:tr>
  </w:tbl>
  <w:p w14:paraId="6EB53189" w14:textId="77777777" w:rsidR="00880259" w:rsidRDefault="00880259">
    <w:pPr>
      <w:pStyle w:val="Header"/>
    </w:pPr>
  </w:p>
  <w:p w14:paraId="383A36C7" w14:textId="77777777" w:rsidR="003C2E1B" w:rsidRDefault="003C2E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B6771" w14:textId="77777777" w:rsidR="00880259" w:rsidRDefault="00880259" w:rsidP="0001419C">
    <w:pPr>
      <w:pStyle w:val="Header"/>
      <w:ind w:left="-1134"/>
    </w:pPr>
  </w:p>
  <w:p w14:paraId="05CC2AC1" w14:textId="77777777" w:rsidR="003C2E1B" w:rsidRDefault="003C2E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D949B" w14:textId="77777777" w:rsidR="002E789D" w:rsidRDefault="001D4BB4">
    <w:pPr>
      <w:pStyle w:val="Header"/>
    </w:pPr>
    <w:r w:rsidRPr="009227C2">
      <w:rPr>
        <w:noProof/>
        <w:lang w:val="en-US"/>
      </w:rPr>
      <w:drawing>
        <wp:anchor distT="0" distB="0" distL="114300" distR="114300" simplePos="0" relativeHeight="251663360" behindDoc="0" locked="0" layoutInCell="1" allowOverlap="1" wp14:anchorId="2FFB43FF" wp14:editId="556C4F33">
          <wp:simplePos x="0" y="0"/>
          <wp:positionH relativeFrom="column">
            <wp:posOffset>-1731467</wp:posOffset>
          </wp:positionH>
          <wp:positionV relativeFrom="paragraph">
            <wp:posOffset>-216535</wp:posOffset>
          </wp:positionV>
          <wp:extent cx="2277745" cy="1379220"/>
          <wp:effectExtent l="0" t="0" r="825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U_Letterhead_logo and details.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7745" cy="1379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23A4" w:rsidRPr="002E789D">
      <w:rPr>
        <w:noProof/>
        <w:lang w:val="en-US"/>
      </w:rPr>
      <w:drawing>
        <wp:anchor distT="0" distB="0" distL="114300" distR="114300" simplePos="0" relativeHeight="251661312" behindDoc="0" locked="0" layoutInCell="1" allowOverlap="1" wp14:anchorId="37272EE5" wp14:editId="753ED916">
          <wp:simplePos x="0" y="0"/>
          <wp:positionH relativeFrom="column">
            <wp:posOffset>-1666799</wp:posOffset>
          </wp:positionH>
          <wp:positionV relativeFrom="paragraph">
            <wp:posOffset>1400810</wp:posOffset>
          </wp:positionV>
          <wp:extent cx="1208405" cy="791210"/>
          <wp:effectExtent l="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U_Letterhead_logo and details.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1208405" cy="791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9C7"/>
    <w:multiLevelType w:val="hybridMultilevel"/>
    <w:tmpl w:val="8892EB66"/>
    <w:lvl w:ilvl="0" w:tplc="040C0001">
      <w:start w:val="1"/>
      <w:numFmt w:val="bullet"/>
      <w:lvlText w:val=""/>
      <w:lvlJc w:val="left"/>
      <w:pPr>
        <w:ind w:left="2884" w:hanging="360"/>
      </w:pPr>
      <w:rPr>
        <w:rFonts w:ascii="Symbol" w:hAnsi="Symbol" w:hint="default"/>
      </w:rPr>
    </w:lvl>
    <w:lvl w:ilvl="1" w:tplc="040C0003">
      <w:start w:val="1"/>
      <w:numFmt w:val="bullet"/>
      <w:lvlText w:val="o"/>
      <w:lvlJc w:val="left"/>
      <w:pPr>
        <w:ind w:left="3604" w:hanging="360"/>
      </w:pPr>
      <w:rPr>
        <w:rFonts w:ascii="Courier New" w:hAnsi="Courier New" w:cs="Courier New" w:hint="default"/>
      </w:rPr>
    </w:lvl>
    <w:lvl w:ilvl="2" w:tplc="040C0005" w:tentative="1">
      <w:start w:val="1"/>
      <w:numFmt w:val="bullet"/>
      <w:lvlText w:val=""/>
      <w:lvlJc w:val="left"/>
      <w:pPr>
        <w:ind w:left="4324" w:hanging="360"/>
      </w:pPr>
      <w:rPr>
        <w:rFonts w:ascii="Wingdings" w:hAnsi="Wingdings" w:hint="default"/>
      </w:rPr>
    </w:lvl>
    <w:lvl w:ilvl="3" w:tplc="040C0001" w:tentative="1">
      <w:start w:val="1"/>
      <w:numFmt w:val="bullet"/>
      <w:lvlText w:val=""/>
      <w:lvlJc w:val="left"/>
      <w:pPr>
        <w:ind w:left="5044" w:hanging="360"/>
      </w:pPr>
      <w:rPr>
        <w:rFonts w:ascii="Symbol" w:hAnsi="Symbol" w:hint="default"/>
      </w:rPr>
    </w:lvl>
    <w:lvl w:ilvl="4" w:tplc="040C0003" w:tentative="1">
      <w:start w:val="1"/>
      <w:numFmt w:val="bullet"/>
      <w:lvlText w:val="o"/>
      <w:lvlJc w:val="left"/>
      <w:pPr>
        <w:ind w:left="5764" w:hanging="360"/>
      </w:pPr>
      <w:rPr>
        <w:rFonts w:ascii="Courier New" w:hAnsi="Courier New" w:cs="Courier New" w:hint="default"/>
      </w:rPr>
    </w:lvl>
    <w:lvl w:ilvl="5" w:tplc="040C0005" w:tentative="1">
      <w:start w:val="1"/>
      <w:numFmt w:val="bullet"/>
      <w:lvlText w:val=""/>
      <w:lvlJc w:val="left"/>
      <w:pPr>
        <w:ind w:left="6484" w:hanging="360"/>
      </w:pPr>
      <w:rPr>
        <w:rFonts w:ascii="Wingdings" w:hAnsi="Wingdings" w:hint="default"/>
      </w:rPr>
    </w:lvl>
    <w:lvl w:ilvl="6" w:tplc="040C0001" w:tentative="1">
      <w:start w:val="1"/>
      <w:numFmt w:val="bullet"/>
      <w:lvlText w:val=""/>
      <w:lvlJc w:val="left"/>
      <w:pPr>
        <w:ind w:left="7204" w:hanging="360"/>
      </w:pPr>
      <w:rPr>
        <w:rFonts w:ascii="Symbol" w:hAnsi="Symbol" w:hint="default"/>
      </w:rPr>
    </w:lvl>
    <w:lvl w:ilvl="7" w:tplc="040C0003" w:tentative="1">
      <w:start w:val="1"/>
      <w:numFmt w:val="bullet"/>
      <w:lvlText w:val="o"/>
      <w:lvlJc w:val="left"/>
      <w:pPr>
        <w:ind w:left="7924" w:hanging="360"/>
      </w:pPr>
      <w:rPr>
        <w:rFonts w:ascii="Courier New" w:hAnsi="Courier New" w:cs="Courier New" w:hint="default"/>
      </w:rPr>
    </w:lvl>
    <w:lvl w:ilvl="8" w:tplc="040C0005" w:tentative="1">
      <w:start w:val="1"/>
      <w:numFmt w:val="bullet"/>
      <w:lvlText w:val=""/>
      <w:lvlJc w:val="left"/>
      <w:pPr>
        <w:ind w:left="8644" w:hanging="360"/>
      </w:pPr>
      <w:rPr>
        <w:rFonts w:ascii="Wingdings" w:hAnsi="Wingdings" w:hint="default"/>
      </w:rPr>
    </w:lvl>
  </w:abstractNum>
  <w:abstractNum w:abstractNumId="1">
    <w:nsid w:val="37865D67"/>
    <w:multiLevelType w:val="hybridMultilevel"/>
    <w:tmpl w:val="6FD0F01E"/>
    <w:lvl w:ilvl="0" w:tplc="410013D8">
      <w:start w:val="1"/>
      <w:numFmt w:val="decimal"/>
      <w:lvlText w:val="%1."/>
      <w:lvlJc w:val="left"/>
      <w:pPr>
        <w:ind w:left="1800" w:hanging="360"/>
      </w:pPr>
      <w:rPr>
        <w:b/>
        <w:color w:val="00979B"/>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38C22003"/>
    <w:multiLevelType w:val="multilevel"/>
    <w:tmpl w:val="5F4A2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B7406"/>
    <w:multiLevelType w:val="hybridMultilevel"/>
    <w:tmpl w:val="824ABFAA"/>
    <w:lvl w:ilvl="0" w:tplc="100C000B">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4">
    <w:nsid w:val="3DB459CF"/>
    <w:multiLevelType w:val="hybridMultilevel"/>
    <w:tmpl w:val="5F4A21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413A1F"/>
    <w:multiLevelType w:val="hybridMultilevel"/>
    <w:tmpl w:val="0B1A1F3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5A4D74DB"/>
    <w:multiLevelType w:val="hybridMultilevel"/>
    <w:tmpl w:val="D83CF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CC1E19"/>
    <w:multiLevelType w:val="hybridMultilevel"/>
    <w:tmpl w:val="C20829D2"/>
    <w:lvl w:ilvl="0" w:tplc="040C000F">
      <w:start w:val="1"/>
      <w:numFmt w:val="decimal"/>
      <w:lvlText w:val="%1."/>
      <w:lvlJc w:val="left"/>
      <w:pPr>
        <w:ind w:left="720" w:hanging="360"/>
      </w:pPr>
      <w:rPr>
        <w:rFonts w:hint="default"/>
      </w:rPr>
    </w:lvl>
    <w:lvl w:ilvl="1" w:tplc="A6BE53E2">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displayBackgroundShape/>
  <w:proofState w:spelling="clean" w:grammar="clean"/>
  <w:attachedTemplate r:id="rId1"/>
  <w:defaultTabStop w:val="155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B4"/>
    <w:rsid w:val="00000222"/>
    <w:rsid w:val="000029AE"/>
    <w:rsid w:val="00003902"/>
    <w:rsid w:val="000108C5"/>
    <w:rsid w:val="0001419C"/>
    <w:rsid w:val="00023AEC"/>
    <w:rsid w:val="00035A4B"/>
    <w:rsid w:val="00051412"/>
    <w:rsid w:val="0006004C"/>
    <w:rsid w:val="00062B1E"/>
    <w:rsid w:val="000670B3"/>
    <w:rsid w:val="00072DBD"/>
    <w:rsid w:val="00073FF6"/>
    <w:rsid w:val="000801CF"/>
    <w:rsid w:val="00082D99"/>
    <w:rsid w:val="00083FF2"/>
    <w:rsid w:val="00084EB8"/>
    <w:rsid w:val="00087BE1"/>
    <w:rsid w:val="000936EE"/>
    <w:rsid w:val="00095578"/>
    <w:rsid w:val="00097DE4"/>
    <w:rsid w:val="000B2006"/>
    <w:rsid w:val="000E5270"/>
    <w:rsid w:val="0011093E"/>
    <w:rsid w:val="001211E2"/>
    <w:rsid w:val="00122E3C"/>
    <w:rsid w:val="001278A4"/>
    <w:rsid w:val="00134CE9"/>
    <w:rsid w:val="0016183D"/>
    <w:rsid w:val="00163332"/>
    <w:rsid w:val="00163341"/>
    <w:rsid w:val="00173C60"/>
    <w:rsid w:val="00175DD1"/>
    <w:rsid w:val="00186D5F"/>
    <w:rsid w:val="00187F22"/>
    <w:rsid w:val="001A1304"/>
    <w:rsid w:val="001A4624"/>
    <w:rsid w:val="001B4B2B"/>
    <w:rsid w:val="001C44C6"/>
    <w:rsid w:val="001C6DE0"/>
    <w:rsid w:val="001C7AE3"/>
    <w:rsid w:val="001D4BB4"/>
    <w:rsid w:val="001D5DAA"/>
    <w:rsid w:val="0020193B"/>
    <w:rsid w:val="0021194B"/>
    <w:rsid w:val="00224A1A"/>
    <w:rsid w:val="00233076"/>
    <w:rsid w:val="0023778D"/>
    <w:rsid w:val="00241776"/>
    <w:rsid w:val="00243FFD"/>
    <w:rsid w:val="00246281"/>
    <w:rsid w:val="002469CA"/>
    <w:rsid w:val="00257E58"/>
    <w:rsid w:val="0026203F"/>
    <w:rsid w:val="0026488D"/>
    <w:rsid w:val="00286FC2"/>
    <w:rsid w:val="002A61DD"/>
    <w:rsid w:val="002C5BB3"/>
    <w:rsid w:val="002D2162"/>
    <w:rsid w:val="002D2570"/>
    <w:rsid w:val="002D73F3"/>
    <w:rsid w:val="002E789D"/>
    <w:rsid w:val="002F2EE9"/>
    <w:rsid w:val="00311EDA"/>
    <w:rsid w:val="00314A2F"/>
    <w:rsid w:val="003250BD"/>
    <w:rsid w:val="00325646"/>
    <w:rsid w:val="003348AD"/>
    <w:rsid w:val="00342F4B"/>
    <w:rsid w:val="003637FB"/>
    <w:rsid w:val="00372902"/>
    <w:rsid w:val="0039012D"/>
    <w:rsid w:val="00393B90"/>
    <w:rsid w:val="003B17BE"/>
    <w:rsid w:val="003C2E1B"/>
    <w:rsid w:val="003D3E0C"/>
    <w:rsid w:val="003D3FE7"/>
    <w:rsid w:val="003E22B8"/>
    <w:rsid w:val="003E55A1"/>
    <w:rsid w:val="003F3DB5"/>
    <w:rsid w:val="003F405B"/>
    <w:rsid w:val="0041315C"/>
    <w:rsid w:val="00415CF9"/>
    <w:rsid w:val="00423071"/>
    <w:rsid w:val="00430A21"/>
    <w:rsid w:val="00442BE0"/>
    <w:rsid w:val="004478C6"/>
    <w:rsid w:val="00447AA7"/>
    <w:rsid w:val="00460C1D"/>
    <w:rsid w:val="004630B2"/>
    <w:rsid w:val="004760A2"/>
    <w:rsid w:val="00485C24"/>
    <w:rsid w:val="00493374"/>
    <w:rsid w:val="00495583"/>
    <w:rsid w:val="004B713E"/>
    <w:rsid w:val="004C1031"/>
    <w:rsid w:val="004C1DA9"/>
    <w:rsid w:val="004C61CE"/>
    <w:rsid w:val="004D16E1"/>
    <w:rsid w:val="004E74EA"/>
    <w:rsid w:val="004F3B60"/>
    <w:rsid w:val="004F4E8D"/>
    <w:rsid w:val="005009E4"/>
    <w:rsid w:val="00504CCE"/>
    <w:rsid w:val="00506A9E"/>
    <w:rsid w:val="00517EAF"/>
    <w:rsid w:val="0052493D"/>
    <w:rsid w:val="005266EE"/>
    <w:rsid w:val="005275D8"/>
    <w:rsid w:val="00530DEF"/>
    <w:rsid w:val="00533322"/>
    <w:rsid w:val="005414FE"/>
    <w:rsid w:val="005429BF"/>
    <w:rsid w:val="00542A96"/>
    <w:rsid w:val="00547FB6"/>
    <w:rsid w:val="00553B44"/>
    <w:rsid w:val="00554D7C"/>
    <w:rsid w:val="00557DD1"/>
    <w:rsid w:val="00582E7D"/>
    <w:rsid w:val="00585AE2"/>
    <w:rsid w:val="00586E74"/>
    <w:rsid w:val="00593658"/>
    <w:rsid w:val="005A653D"/>
    <w:rsid w:val="005C1018"/>
    <w:rsid w:val="00601C62"/>
    <w:rsid w:val="00616F1E"/>
    <w:rsid w:val="0062212B"/>
    <w:rsid w:val="00623282"/>
    <w:rsid w:val="0063396B"/>
    <w:rsid w:val="00650184"/>
    <w:rsid w:val="006512E7"/>
    <w:rsid w:val="0065178E"/>
    <w:rsid w:val="0065723D"/>
    <w:rsid w:val="006820E1"/>
    <w:rsid w:val="006938CD"/>
    <w:rsid w:val="0069623A"/>
    <w:rsid w:val="006B45F2"/>
    <w:rsid w:val="006D277E"/>
    <w:rsid w:val="006D7555"/>
    <w:rsid w:val="006F3096"/>
    <w:rsid w:val="006F5593"/>
    <w:rsid w:val="00702069"/>
    <w:rsid w:val="007101E7"/>
    <w:rsid w:val="00716990"/>
    <w:rsid w:val="00736A8A"/>
    <w:rsid w:val="00740EF4"/>
    <w:rsid w:val="00743752"/>
    <w:rsid w:val="00751E63"/>
    <w:rsid w:val="00752037"/>
    <w:rsid w:val="00753EDA"/>
    <w:rsid w:val="00762160"/>
    <w:rsid w:val="007623D7"/>
    <w:rsid w:val="00791402"/>
    <w:rsid w:val="0079304F"/>
    <w:rsid w:val="007A3711"/>
    <w:rsid w:val="007A3E9A"/>
    <w:rsid w:val="007B74E4"/>
    <w:rsid w:val="007C5B9F"/>
    <w:rsid w:val="007E1410"/>
    <w:rsid w:val="007E47CB"/>
    <w:rsid w:val="00800C32"/>
    <w:rsid w:val="0082703C"/>
    <w:rsid w:val="008309ED"/>
    <w:rsid w:val="00834435"/>
    <w:rsid w:val="008631A0"/>
    <w:rsid w:val="00864BD0"/>
    <w:rsid w:val="00870C2D"/>
    <w:rsid w:val="00880259"/>
    <w:rsid w:val="008875D5"/>
    <w:rsid w:val="00890F60"/>
    <w:rsid w:val="008923B6"/>
    <w:rsid w:val="00893EDB"/>
    <w:rsid w:val="008B263B"/>
    <w:rsid w:val="008B5C99"/>
    <w:rsid w:val="008D0CC7"/>
    <w:rsid w:val="008D4BCD"/>
    <w:rsid w:val="008D645E"/>
    <w:rsid w:val="008D68DC"/>
    <w:rsid w:val="008E54F7"/>
    <w:rsid w:val="008E79E9"/>
    <w:rsid w:val="008E7C4F"/>
    <w:rsid w:val="009257FA"/>
    <w:rsid w:val="009354DF"/>
    <w:rsid w:val="00941C0F"/>
    <w:rsid w:val="00955B43"/>
    <w:rsid w:val="00963D32"/>
    <w:rsid w:val="009718FF"/>
    <w:rsid w:val="00977691"/>
    <w:rsid w:val="00991037"/>
    <w:rsid w:val="009945F8"/>
    <w:rsid w:val="009950BF"/>
    <w:rsid w:val="009A20A1"/>
    <w:rsid w:val="009B4477"/>
    <w:rsid w:val="009D3233"/>
    <w:rsid w:val="009F0453"/>
    <w:rsid w:val="009F3EFB"/>
    <w:rsid w:val="00A00EB6"/>
    <w:rsid w:val="00A06C05"/>
    <w:rsid w:val="00A07F14"/>
    <w:rsid w:val="00A15376"/>
    <w:rsid w:val="00A20175"/>
    <w:rsid w:val="00A405CF"/>
    <w:rsid w:val="00A45EA5"/>
    <w:rsid w:val="00A520EB"/>
    <w:rsid w:val="00A54A96"/>
    <w:rsid w:val="00A72110"/>
    <w:rsid w:val="00A91638"/>
    <w:rsid w:val="00AC5AFA"/>
    <w:rsid w:val="00AD1488"/>
    <w:rsid w:val="00AE3B4B"/>
    <w:rsid w:val="00B20284"/>
    <w:rsid w:val="00B41BB0"/>
    <w:rsid w:val="00B41F8F"/>
    <w:rsid w:val="00B53DF7"/>
    <w:rsid w:val="00B57BCF"/>
    <w:rsid w:val="00B7129D"/>
    <w:rsid w:val="00BA4EE2"/>
    <w:rsid w:val="00BA689C"/>
    <w:rsid w:val="00BB0E9A"/>
    <w:rsid w:val="00BC480A"/>
    <w:rsid w:val="00BC4D97"/>
    <w:rsid w:val="00BE3935"/>
    <w:rsid w:val="00BE48A7"/>
    <w:rsid w:val="00BF3C7F"/>
    <w:rsid w:val="00C0089D"/>
    <w:rsid w:val="00C143FA"/>
    <w:rsid w:val="00C15CFF"/>
    <w:rsid w:val="00C20381"/>
    <w:rsid w:val="00C26EC5"/>
    <w:rsid w:val="00C41538"/>
    <w:rsid w:val="00C53A70"/>
    <w:rsid w:val="00C55093"/>
    <w:rsid w:val="00C60471"/>
    <w:rsid w:val="00C631FD"/>
    <w:rsid w:val="00C7051D"/>
    <w:rsid w:val="00C71C1A"/>
    <w:rsid w:val="00CA490A"/>
    <w:rsid w:val="00CA6CF8"/>
    <w:rsid w:val="00CC67E9"/>
    <w:rsid w:val="00CD2B81"/>
    <w:rsid w:val="00CE0600"/>
    <w:rsid w:val="00CE0758"/>
    <w:rsid w:val="00CE663D"/>
    <w:rsid w:val="00CF70CE"/>
    <w:rsid w:val="00D04559"/>
    <w:rsid w:val="00D54783"/>
    <w:rsid w:val="00D64CE9"/>
    <w:rsid w:val="00D75711"/>
    <w:rsid w:val="00D80516"/>
    <w:rsid w:val="00D84DF4"/>
    <w:rsid w:val="00D850E4"/>
    <w:rsid w:val="00DA70F8"/>
    <w:rsid w:val="00DD5B8F"/>
    <w:rsid w:val="00E03F19"/>
    <w:rsid w:val="00E05B33"/>
    <w:rsid w:val="00E123A4"/>
    <w:rsid w:val="00E20222"/>
    <w:rsid w:val="00E20B5A"/>
    <w:rsid w:val="00E21356"/>
    <w:rsid w:val="00E237B8"/>
    <w:rsid w:val="00E27016"/>
    <w:rsid w:val="00E2784E"/>
    <w:rsid w:val="00E45539"/>
    <w:rsid w:val="00E52E7E"/>
    <w:rsid w:val="00E625A1"/>
    <w:rsid w:val="00E636E4"/>
    <w:rsid w:val="00E6666F"/>
    <w:rsid w:val="00E74BF0"/>
    <w:rsid w:val="00EC085D"/>
    <w:rsid w:val="00ED1FA9"/>
    <w:rsid w:val="00ED716A"/>
    <w:rsid w:val="00EE26C6"/>
    <w:rsid w:val="00F04AB0"/>
    <w:rsid w:val="00F109F6"/>
    <w:rsid w:val="00F37982"/>
    <w:rsid w:val="00F46AB8"/>
    <w:rsid w:val="00F6599E"/>
    <w:rsid w:val="00F67E59"/>
    <w:rsid w:val="00F75F9E"/>
    <w:rsid w:val="00F85678"/>
    <w:rsid w:val="00F9279E"/>
    <w:rsid w:val="00F93753"/>
    <w:rsid w:val="00F96A3C"/>
    <w:rsid w:val="00F97894"/>
    <w:rsid w:val="00F97C26"/>
    <w:rsid w:val="00FA38F6"/>
    <w:rsid w:val="00FB3943"/>
    <w:rsid w:val="00FB435F"/>
    <w:rsid w:val="00FD4AC1"/>
    <w:rsid w:val="00FF6D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264B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9E"/>
    <w:rPr>
      <w:rFonts w:ascii="Times New Roman" w:eastAsia="Times New Roman" w:hAnsi="Times New Roman" w:cs="Times New Roman"/>
      <w:lang w:val="en-US" w:eastAsia="en-GB"/>
    </w:rPr>
  </w:style>
  <w:style w:type="paragraph" w:styleId="Heading1">
    <w:name w:val="heading 1"/>
    <w:basedOn w:val="Normal"/>
    <w:next w:val="Normal"/>
    <w:link w:val="Heading1Char"/>
    <w:uiPriority w:val="9"/>
    <w:qFormat/>
    <w:rsid w:val="00FD4AC1"/>
    <w:pPr>
      <w:keepNext/>
      <w:keepLines/>
      <w:spacing w:before="480"/>
      <w:jc w:val="center"/>
      <w:outlineLvl w:val="0"/>
    </w:pPr>
    <w:rPr>
      <w:rFonts w:ascii="Arial" w:eastAsiaTheme="minorEastAsia" w:hAnsi="Arial" w:cs="Arial"/>
      <w:b/>
      <w:color w:val="00979B"/>
      <w:sz w:val="40"/>
      <w:szCs w:val="40"/>
      <w:lang w:val="en-GB" w:eastAsia="en-US"/>
    </w:rPr>
  </w:style>
  <w:style w:type="paragraph" w:styleId="Heading2">
    <w:name w:val="heading 2"/>
    <w:basedOn w:val="Normal"/>
    <w:next w:val="Normal"/>
    <w:link w:val="Heading2Char"/>
    <w:uiPriority w:val="9"/>
    <w:unhideWhenUsed/>
    <w:qFormat/>
    <w:rsid w:val="00FD4AC1"/>
    <w:pPr>
      <w:keepNext/>
      <w:keepLines/>
      <w:spacing w:before="200"/>
      <w:jc w:val="center"/>
      <w:outlineLvl w:val="1"/>
    </w:pPr>
    <w:rPr>
      <w:rFonts w:ascii="Arial" w:eastAsiaTheme="minorEastAsia" w:hAnsi="Arial" w:cs="Arial"/>
      <w:b/>
      <w:color w:val="000000" w:themeColor="text1"/>
      <w:sz w:val="28"/>
      <w:szCs w:val="28"/>
      <w:lang w:val="en-GB" w:eastAsia="en-US"/>
    </w:rPr>
  </w:style>
  <w:style w:type="paragraph" w:styleId="Heading3">
    <w:name w:val="heading 3"/>
    <w:basedOn w:val="Normal"/>
    <w:next w:val="Normal"/>
    <w:link w:val="Heading3Char"/>
    <w:uiPriority w:val="9"/>
    <w:semiHidden/>
    <w:unhideWhenUsed/>
    <w:qFormat/>
    <w:rsid w:val="000B2006"/>
    <w:pPr>
      <w:keepNext/>
      <w:keepLines/>
      <w:spacing w:before="40"/>
      <w:outlineLvl w:val="2"/>
    </w:pPr>
    <w:rPr>
      <w:rFonts w:asciiTheme="majorHAnsi" w:eastAsiaTheme="majorEastAsia" w:hAnsiTheme="majorHAnsi" w:cstheme="majorBidi"/>
      <w:color w:val="243F60"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D7"/>
    <w:pPr>
      <w:tabs>
        <w:tab w:val="center" w:pos="4320"/>
        <w:tab w:val="right" w:pos="8640"/>
      </w:tabs>
    </w:pPr>
    <w:rPr>
      <w:rFonts w:asciiTheme="minorHAnsi" w:eastAsiaTheme="minorEastAsia" w:hAnsiTheme="minorHAnsi" w:cstheme="minorBidi"/>
      <w:lang w:val="en-GB" w:eastAsia="en-US"/>
    </w:rPr>
  </w:style>
  <w:style w:type="character" w:customStyle="1" w:styleId="HeaderChar">
    <w:name w:val="Header Char"/>
    <w:basedOn w:val="DefaultParagraphFont"/>
    <w:link w:val="Header"/>
    <w:uiPriority w:val="99"/>
    <w:rsid w:val="007623D7"/>
  </w:style>
  <w:style w:type="paragraph" w:styleId="Footer">
    <w:name w:val="footer"/>
    <w:basedOn w:val="Normal"/>
    <w:link w:val="FooterChar"/>
    <w:uiPriority w:val="99"/>
    <w:unhideWhenUsed/>
    <w:rsid w:val="007623D7"/>
    <w:pPr>
      <w:tabs>
        <w:tab w:val="center" w:pos="4320"/>
        <w:tab w:val="right" w:pos="8640"/>
      </w:tabs>
    </w:pPr>
    <w:rPr>
      <w:rFonts w:asciiTheme="minorHAnsi" w:eastAsiaTheme="minorEastAsia" w:hAnsiTheme="minorHAnsi" w:cstheme="minorBidi"/>
      <w:lang w:val="en-GB" w:eastAsia="en-US"/>
    </w:rPr>
  </w:style>
  <w:style w:type="character" w:customStyle="1" w:styleId="FooterChar">
    <w:name w:val="Footer Char"/>
    <w:basedOn w:val="DefaultParagraphFont"/>
    <w:link w:val="Footer"/>
    <w:uiPriority w:val="99"/>
    <w:rsid w:val="007623D7"/>
  </w:style>
  <w:style w:type="table" w:styleId="LightShading-Accent1">
    <w:name w:val="Light Shading Accent 1"/>
    <w:basedOn w:val="TableNormal"/>
    <w:uiPriority w:val="60"/>
    <w:rsid w:val="007623D7"/>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4C1DA9"/>
    <w:pPr>
      <w:spacing w:before="100" w:beforeAutospacing="1" w:after="100" w:afterAutospacing="1"/>
    </w:pPr>
    <w:rPr>
      <w:rFonts w:ascii="Times" w:eastAsiaTheme="minorEastAsia" w:hAnsi="Times"/>
      <w:sz w:val="20"/>
      <w:szCs w:val="20"/>
      <w:lang w:eastAsia="en-US"/>
    </w:rPr>
  </w:style>
  <w:style w:type="paragraph" w:styleId="ListParagraph">
    <w:name w:val="List Paragraph"/>
    <w:basedOn w:val="Normal"/>
    <w:uiPriority w:val="34"/>
    <w:qFormat/>
    <w:rsid w:val="00257E58"/>
    <w:pPr>
      <w:ind w:left="720"/>
      <w:contextualSpacing/>
    </w:pPr>
    <w:rPr>
      <w:rFonts w:asciiTheme="minorHAnsi" w:eastAsiaTheme="minorEastAsia" w:hAnsiTheme="minorHAnsi" w:cstheme="minorBidi"/>
      <w:lang w:val="en-GB" w:eastAsia="en-US"/>
    </w:rPr>
  </w:style>
  <w:style w:type="paragraph" w:styleId="BalloonText">
    <w:name w:val="Balloon Text"/>
    <w:basedOn w:val="Normal"/>
    <w:link w:val="BalloonTextChar"/>
    <w:uiPriority w:val="99"/>
    <w:semiHidden/>
    <w:unhideWhenUsed/>
    <w:rsid w:val="00963D32"/>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963D32"/>
    <w:rPr>
      <w:rFonts w:ascii="Lucida Grande" w:hAnsi="Lucida Grande" w:cs="Lucida Grande"/>
      <w:sz w:val="18"/>
      <w:szCs w:val="18"/>
    </w:rPr>
  </w:style>
  <w:style w:type="character" w:styleId="PageNumber">
    <w:name w:val="page number"/>
    <w:basedOn w:val="DefaultParagraphFont"/>
    <w:uiPriority w:val="99"/>
    <w:semiHidden/>
    <w:unhideWhenUsed/>
    <w:rsid w:val="00342F4B"/>
  </w:style>
  <w:style w:type="character" w:customStyle="1" w:styleId="Heading1Char">
    <w:name w:val="Heading 1 Char"/>
    <w:basedOn w:val="DefaultParagraphFont"/>
    <w:link w:val="Heading1"/>
    <w:uiPriority w:val="9"/>
    <w:rsid w:val="00FD4AC1"/>
    <w:rPr>
      <w:rFonts w:ascii="Arial" w:hAnsi="Arial" w:cs="Arial"/>
      <w:b/>
      <w:color w:val="00979B"/>
      <w:sz w:val="40"/>
      <w:szCs w:val="40"/>
    </w:rPr>
  </w:style>
  <w:style w:type="character" w:customStyle="1" w:styleId="Heading2Char">
    <w:name w:val="Heading 2 Char"/>
    <w:basedOn w:val="DefaultParagraphFont"/>
    <w:link w:val="Heading2"/>
    <w:uiPriority w:val="9"/>
    <w:rsid w:val="00FD4AC1"/>
    <w:rPr>
      <w:rFonts w:ascii="Arial" w:hAnsi="Arial" w:cs="Arial"/>
      <w:b/>
      <w:color w:val="000000" w:themeColor="text1"/>
      <w:sz w:val="28"/>
      <w:szCs w:val="28"/>
    </w:rPr>
  </w:style>
  <w:style w:type="paragraph" w:styleId="NoSpacing">
    <w:name w:val="No Spacing"/>
    <w:uiPriority w:val="1"/>
    <w:qFormat/>
    <w:rsid w:val="00FD4AC1"/>
    <w:rPr>
      <w:rFonts w:ascii="Arial" w:hAnsi="Arial" w:cs="Arial"/>
      <w:color w:val="00979B"/>
      <w:sz w:val="20"/>
      <w:szCs w:val="20"/>
      <w:lang w:val="fr-FR"/>
    </w:rPr>
  </w:style>
  <w:style w:type="table" w:styleId="TableGrid">
    <w:name w:val="Table Grid"/>
    <w:basedOn w:val="TableNormal"/>
    <w:uiPriority w:val="59"/>
    <w:rsid w:val="008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5C24"/>
    <w:rPr>
      <w:sz w:val="16"/>
      <w:szCs w:val="16"/>
    </w:rPr>
  </w:style>
  <w:style w:type="paragraph" w:styleId="CommentText">
    <w:name w:val="annotation text"/>
    <w:basedOn w:val="Normal"/>
    <w:link w:val="CommentTextChar"/>
    <w:uiPriority w:val="99"/>
    <w:semiHidden/>
    <w:unhideWhenUsed/>
    <w:rsid w:val="00485C24"/>
    <w:rPr>
      <w:rFonts w:asciiTheme="minorHAnsi" w:eastAsiaTheme="minorEastAsia"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485C24"/>
    <w:rPr>
      <w:sz w:val="20"/>
      <w:szCs w:val="20"/>
    </w:rPr>
  </w:style>
  <w:style w:type="paragraph" w:styleId="CommentSubject">
    <w:name w:val="annotation subject"/>
    <w:basedOn w:val="CommentText"/>
    <w:next w:val="CommentText"/>
    <w:link w:val="CommentSubjectChar"/>
    <w:uiPriority w:val="99"/>
    <w:semiHidden/>
    <w:unhideWhenUsed/>
    <w:rsid w:val="00485C24"/>
    <w:rPr>
      <w:b/>
      <w:bCs/>
    </w:rPr>
  </w:style>
  <w:style w:type="character" w:customStyle="1" w:styleId="CommentSubjectChar">
    <w:name w:val="Comment Subject Char"/>
    <w:basedOn w:val="CommentTextChar"/>
    <w:link w:val="CommentSubject"/>
    <w:uiPriority w:val="99"/>
    <w:semiHidden/>
    <w:rsid w:val="00485C24"/>
    <w:rPr>
      <w:b/>
      <w:bCs/>
      <w:sz w:val="20"/>
      <w:szCs w:val="20"/>
    </w:rPr>
  </w:style>
  <w:style w:type="character" w:styleId="Hyperlink">
    <w:name w:val="Hyperlink"/>
    <w:basedOn w:val="DefaultParagraphFont"/>
    <w:uiPriority w:val="99"/>
    <w:unhideWhenUsed/>
    <w:rsid w:val="00F97C26"/>
    <w:rPr>
      <w:color w:val="0000FF" w:themeColor="hyperlink"/>
      <w:u w:val="single"/>
    </w:rPr>
  </w:style>
  <w:style w:type="character" w:styleId="FollowedHyperlink">
    <w:name w:val="FollowedHyperlink"/>
    <w:basedOn w:val="DefaultParagraphFont"/>
    <w:uiPriority w:val="99"/>
    <w:semiHidden/>
    <w:unhideWhenUsed/>
    <w:rsid w:val="00623282"/>
    <w:rPr>
      <w:color w:val="800080" w:themeColor="followedHyperlink"/>
      <w:u w:val="single"/>
    </w:rPr>
  </w:style>
  <w:style w:type="character" w:customStyle="1" w:styleId="UnresolvedMention">
    <w:name w:val="Unresolved Mention"/>
    <w:basedOn w:val="DefaultParagraphFont"/>
    <w:uiPriority w:val="99"/>
    <w:semiHidden/>
    <w:unhideWhenUsed/>
    <w:rsid w:val="006820E1"/>
    <w:rPr>
      <w:color w:val="605E5C"/>
      <w:shd w:val="clear" w:color="auto" w:fill="E1DFDD"/>
    </w:rPr>
  </w:style>
  <w:style w:type="character" w:customStyle="1" w:styleId="Heading3Char">
    <w:name w:val="Heading 3 Char"/>
    <w:basedOn w:val="DefaultParagraphFont"/>
    <w:link w:val="Heading3"/>
    <w:uiPriority w:val="9"/>
    <w:semiHidden/>
    <w:rsid w:val="000B2006"/>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9E"/>
    <w:rPr>
      <w:rFonts w:ascii="Times New Roman" w:eastAsia="Times New Roman" w:hAnsi="Times New Roman" w:cs="Times New Roman"/>
      <w:lang w:val="en-US" w:eastAsia="en-GB"/>
    </w:rPr>
  </w:style>
  <w:style w:type="paragraph" w:styleId="Heading1">
    <w:name w:val="heading 1"/>
    <w:basedOn w:val="Normal"/>
    <w:next w:val="Normal"/>
    <w:link w:val="Heading1Char"/>
    <w:uiPriority w:val="9"/>
    <w:qFormat/>
    <w:rsid w:val="00FD4AC1"/>
    <w:pPr>
      <w:keepNext/>
      <w:keepLines/>
      <w:spacing w:before="480"/>
      <w:jc w:val="center"/>
      <w:outlineLvl w:val="0"/>
    </w:pPr>
    <w:rPr>
      <w:rFonts w:ascii="Arial" w:eastAsiaTheme="minorEastAsia" w:hAnsi="Arial" w:cs="Arial"/>
      <w:b/>
      <w:color w:val="00979B"/>
      <w:sz w:val="40"/>
      <w:szCs w:val="40"/>
      <w:lang w:val="en-GB" w:eastAsia="en-US"/>
    </w:rPr>
  </w:style>
  <w:style w:type="paragraph" w:styleId="Heading2">
    <w:name w:val="heading 2"/>
    <w:basedOn w:val="Normal"/>
    <w:next w:val="Normal"/>
    <w:link w:val="Heading2Char"/>
    <w:uiPriority w:val="9"/>
    <w:unhideWhenUsed/>
    <w:qFormat/>
    <w:rsid w:val="00FD4AC1"/>
    <w:pPr>
      <w:keepNext/>
      <w:keepLines/>
      <w:spacing w:before="200"/>
      <w:jc w:val="center"/>
      <w:outlineLvl w:val="1"/>
    </w:pPr>
    <w:rPr>
      <w:rFonts w:ascii="Arial" w:eastAsiaTheme="minorEastAsia" w:hAnsi="Arial" w:cs="Arial"/>
      <w:b/>
      <w:color w:val="000000" w:themeColor="text1"/>
      <w:sz w:val="28"/>
      <w:szCs w:val="28"/>
      <w:lang w:val="en-GB" w:eastAsia="en-US"/>
    </w:rPr>
  </w:style>
  <w:style w:type="paragraph" w:styleId="Heading3">
    <w:name w:val="heading 3"/>
    <w:basedOn w:val="Normal"/>
    <w:next w:val="Normal"/>
    <w:link w:val="Heading3Char"/>
    <w:uiPriority w:val="9"/>
    <w:semiHidden/>
    <w:unhideWhenUsed/>
    <w:qFormat/>
    <w:rsid w:val="000B2006"/>
    <w:pPr>
      <w:keepNext/>
      <w:keepLines/>
      <w:spacing w:before="40"/>
      <w:outlineLvl w:val="2"/>
    </w:pPr>
    <w:rPr>
      <w:rFonts w:asciiTheme="majorHAnsi" w:eastAsiaTheme="majorEastAsia" w:hAnsiTheme="majorHAnsi" w:cstheme="majorBidi"/>
      <w:color w:val="243F60"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3D7"/>
    <w:pPr>
      <w:tabs>
        <w:tab w:val="center" w:pos="4320"/>
        <w:tab w:val="right" w:pos="8640"/>
      </w:tabs>
    </w:pPr>
    <w:rPr>
      <w:rFonts w:asciiTheme="minorHAnsi" w:eastAsiaTheme="minorEastAsia" w:hAnsiTheme="minorHAnsi" w:cstheme="minorBidi"/>
      <w:lang w:val="en-GB" w:eastAsia="en-US"/>
    </w:rPr>
  </w:style>
  <w:style w:type="character" w:customStyle="1" w:styleId="HeaderChar">
    <w:name w:val="Header Char"/>
    <w:basedOn w:val="DefaultParagraphFont"/>
    <w:link w:val="Header"/>
    <w:uiPriority w:val="99"/>
    <w:rsid w:val="007623D7"/>
  </w:style>
  <w:style w:type="paragraph" w:styleId="Footer">
    <w:name w:val="footer"/>
    <w:basedOn w:val="Normal"/>
    <w:link w:val="FooterChar"/>
    <w:uiPriority w:val="99"/>
    <w:unhideWhenUsed/>
    <w:rsid w:val="007623D7"/>
    <w:pPr>
      <w:tabs>
        <w:tab w:val="center" w:pos="4320"/>
        <w:tab w:val="right" w:pos="8640"/>
      </w:tabs>
    </w:pPr>
    <w:rPr>
      <w:rFonts w:asciiTheme="minorHAnsi" w:eastAsiaTheme="minorEastAsia" w:hAnsiTheme="minorHAnsi" w:cstheme="minorBidi"/>
      <w:lang w:val="en-GB" w:eastAsia="en-US"/>
    </w:rPr>
  </w:style>
  <w:style w:type="character" w:customStyle="1" w:styleId="FooterChar">
    <w:name w:val="Footer Char"/>
    <w:basedOn w:val="DefaultParagraphFont"/>
    <w:link w:val="Footer"/>
    <w:uiPriority w:val="99"/>
    <w:rsid w:val="007623D7"/>
  </w:style>
  <w:style w:type="table" w:styleId="LightShading-Accent1">
    <w:name w:val="Light Shading Accent 1"/>
    <w:basedOn w:val="TableNormal"/>
    <w:uiPriority w:val="60"/>
    <w:rsid w:val="007623D7"/>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4C1DA9"/>
    <w:pPr>
      <w:spacing w:before="100" w:beforeAutospacing="1" w:after="100" w:afterAutospacing="1"/>
    </w:pPr>
    <w:rPr>
      <w:rFonts w:ascii="Times" w:eastAsiaTheme="minorEastAsia" w:hAnsi="Times"/>
      <w:sz w:val="20"/>
      <w:szCs w:val="20"/>
      <w:lang w:eastAsia="en-US"/>
    </w:rPr>
  </w:style>
  <w:style w:type="paragraph" w:styleId="ListParagraph">
    <w:name w:val="List Paragraph"/>
    <w:basedOn w:val="Normal"/>
    <w:uiPriority w:val="34"/>
    <w:qFormat/>
    <w:rsid w:val="00257E58"/>
    <w:pPr>
      <w:ind w:left="720"/>
      <w:contextualSpacing/>
    </w:pPr>
    <w:rPr>
      <w:rFonts w:asciiTheme="minorHAnsi" w:eastAsiaTheme="minorEastAsia" w:hAnsiTheme="minorHAnsi" w:cstheme="minorBidi"/>
      <w:lang w:val="en-GB" w:eastAsia="en-US"/>
    </w:rPr>
  </w:style>
  <w:style w:type="paragraph" w:styleId="BalloonText">
    <w:name w:val="Balloon Text"/>
    <w:basedOn w:val="Normal"/>
    <w:link w:val="BalloonTextChar"/>
    <w:uiPriority w:val="99"/>
    <w:semiHidden/>
    <w:unhideWhenUsed/>
    <w:rsid w:val="00963D32"/>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963D32"/>
    <w:rPr>
      <w:rFonts w:ascii="Lucida Grande" w:hAnsi="Lucida Grande" w:cs="Lucida Grande"/>
      <w:sz w:val="18"/>
      <w:szCs w:val="18"/>
    </w:rPr>
  </w:style>
  <w:style w:type="character" w:styleId="PageNumber">
    <w:name w:val="page number"/>
    <w:basedOn w:val="DefaultParagraphFont"/>
    <w:uiPriority w:val="99"/>
    <w:semiHidden/>
    <w:unhideWhenUsed/>
    <w:rsid w:val="00342F4B"/>
  </w:style>
  <w:style w:type="character" w:customStyle="1" w:styleId="Heading1Char">
    <w:name w:val="Heading 1 Char"/>
    <w:basedOn w:val="DefaultParagraphFont"/>
    <w:link w:val="Heading1"/>
    <w:uiPriority w:val="9"/>
    <w:rsid w:val="00FD4AC1"/>
    <w:rPr>
      <w:rFonts w:ascii="Arial" w:hAnsi="Arial" w:cs="Arial"/>
      <w:b/>
      <w:color w:val="00979B"/>
      <w:sz w:val="40"/>
      <w:szCs w:val="40"/>
    </w:rPr>
  </w:style>
  <w:style w:type="character" w:customStyle="1" w:styleId="Heading2Char">
    <w:name w:val="Heading 2 Char"/>
    <w:basedOn w:val="DefaultParagraphFont"/>
    <w:link w:val="Heading2"/>
    <w:uiPriority w:val="9"/>
    <w:rsid w:val="00FD4AC1"/>
    <w:rPr>
      <w:rFonts w:ascii="Arial" w:hAnsi="Arial" w:cs="Arial"/>
      <w:b/>
      <w:color w:val="000000" w:themeColor="text1"/>
      <w:sz w:val="28"/>
      <w:szCs w:val="28"/>
    </w:rPr>
  </w:style>
  <w:style w:type="paragraph" w:styleId="NoSpacing">
    <w:name w:val="No Spacing"/>
    <w:uiPriority w:val="1"/>
    <w:qFormat/>
    <w:rsid w:val="00FD4AC1"/>
    <w:rPr>
      <w:rFonts w:ascii="Arial" w:hAnsi="Arial" w:cs="Arial"/>
      <w:color w:val="00979B"/>
      <w:sz w:val="20"/>
      <w:szCs w:val="20"/>
      <w:lang w:val="fr-FR"/>
    </w:rPr>
  </w:style>
  <w:style w:type="table" w:styleId="TableGrid">
    <w:name w:val="Table Grid"/>
    <w:basedOn w:val="TableNormal"/>
    <w:uiPriority w:val="59"/>
    <w:rsid w:val="008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5C24"/>
    <w:rPr>
      <w:sz w:val="16"/>
      <w:szCs w:val="16"/>
    </w:rPr>
  </w:style>
  <w:style w:type="paragraph" w:styleId="CommentText">
    <w:name w:val="annotation text"/>
    <w:basedOn w:val="Normal"/>
    <w:link w:val="CommentTextChar"/>
    <w:uiPriority w:val="99"/>
    <w:semiHidden/>
    <w:unhideWhenUsed/>
    <w:rsid w:val="00485C24"/>
    <w:rPr>
      <w:rFonts w:asciiTheme="minorHAnsi" w:eastAsiaTheme="minorEastAsia"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485C24"/>
    <w:rPr>
      <w:sz w:val="20"/>
      <w:szCs w:val="20"/>
    </w:rPr>
  </w:style>
  <w:style w:type="paragraph" w:styleId="CommentSubject">
    <w:name w:val="annotation subject"/>
    <w:basedOn w:val="CommentText"/>
    <w:next w:val="CommentText"/>
    <w:link w:val="CommentSubjectChar"/>
    <w:uiPriority w:val="99"/>
    <w:semiHidden/>
    <w:unhideWhenUsed/>
    <w:rsid w:val="00485C24"/>
    <w:rPr>
      <w:b/>
      <w:bCs/>
    </w:rPr>
  </w:style>
  <w:style w:type="character" w:customStyle="1" w:styleId="CommentSubjectChar">
    <w:name w:val="Comment Subject Char"/>
    <w:basedOn w:val="CommentTextChar"/>
    <w:link w:val="CommentSubject"/>
    <w:uiPriority w:val="99"/>
    <w:semiHidden/>
    <w:rsid w:val="00485C24"/>
    <w:rPr>
      <w:b/>
      <w:bCs/>
      <w:sz w:val="20"/>
      <w:szCs w:val="20"/>
    </w:rPr>
  </w:style>
  <w:style w:type="character" w:styleId="Hyperlink">
    <w:name w:val="Hyperlink"/>
    <w:basedOn w:val="DefaultParagraphFont"/>
    <w:uiPriority w:val="99"/>
    <w:unhideWhenUsed/>
    <w:rsid w:val="00F97C26"/>
    <w:rPr>
      <w:color w:val="0000FF" w:themeColor="hyperlink"/>
      <w:u w:val="single"/>
    </w:rPr>
  </w:style>
  <w:style w:type="character" w:styleId="FollowedHyperlink">
    <w:name w:val="FollowedHyperlink"/>
    <w:basedOn w:val="DefaultParagraphFont"/>
    <w:uiPriority w:val="99"/>
    <w:semiHidden/>
    <w:unhideWhenUsed/>
    <w:rsid w:val="00623282"/>
    <w:rPr>
      <w:color w:val="800080" w:themeColor="followedHyperlink"/>
      <w:u w:val="single"/>
    </w:rPr>
  </w:style>
  <w:style w:type="character" w:customStyle="1" w:styleId="UnresolvedMention">
    <w:name w:val="Unresolved Mention"/>
    <w:basedOn w:val="DefaultParagraphFont"/>
    <w:uiPriority w:val="99"/>
    <w:semiHidden/>
    <w:unhideWhenUsed/>
    <w:rsid w:val="006820E1"/>
    <w:rPr>
      <w:color w:val="605E5C"/>
      <w:shd w:val="clear" w:color="auto" w:fill="E1DFDD"/>
    </w:rPr>
  </w:style>
  <w:style w:type="character" w:customStyle="1" w:styleId="Heading3Char">
    <w:name w:val="Heading 3 Char"/>
    <w:basedOn w:val="DefaultParagraphFont"/>
    <w:link w:val="Heading3"/>
    <w:uiPriority w:val="9"/>
    <w:semiHidden/>
    <w:rsid w:val="000B200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2096">
      <w:bodyDiv w:val="1"/>
      <w:marLeft w:val="0"/>
      <w:marRight w:val="0"/>
      <w:marTop w:val="0"/>
      <w:marBottom w:val="0"/>
      <w:divBdr>
        <w:top w:val="none" w:sz="0" w:space="0" w:color="auto"/>
        <w:left w:val="none" w:sz="0" w:space="0" w:color="auto"/>
        <w:bottom w:val="none" w:sz="0" w:space="0" w:color="auto"/>
        <w:right w:val="none" w:sz="0" w:space="0" w:color="auto"/>
      </w:divBdr>
    </w:div>
    <w:div w:id="198587257">
      <w:bodyDiv w:val="1"/>
      <w:marLeft w:val="0"/>
      <w:marRight w:val="0"/>
      <w:marTop w:val="0"/>
      <w:marBottom w:val="0"/>
      <w:divBdr>
        <w:top w:val="none" w:sz="0" w:space="0" w:color="auto"/>
        <w:left w:val="none" w:sz="0" w:space="0" w:color="auto"/>
        <w:bottom w:val="none" w:sz="0" w:space="0" w:color="auto"/>
        <w:right w:val="none" w:sz="0" w:space="0" w:color="auto"/>
      </w:divBdr>
    </w:div>
    <w:div w:id="218248421">
      <w:bodyDiv w:val="1"/>
      <w:marLeft w:val="0"/>
      <w:marRight w:val="0"/>
      <w:marTop w:val="0"/>
      <w:marBottom w:val="0"/>
      <w:divBdr>
        <w:top w:val="none" w:sz="0" w:space="0" w:color="auto"/>
        <w:left w:val="none" w:sz="0" w:space="0" w:color="auto"/>
        <w:bottom w:val="none" w:sz="0" w:space="0" w:color="auto"/>
        <w:right w:val="none" w:sz="0" w:space="0" w:color="auto"/>
      </w:divBdr>
      <w:divsChild>
        <w:div w:id="538444114">
          <w:marLeft w:val="0"/>
          <w:marRight w:val="0"/>
          <w:marTop w:val="0"/>
          <w:marBottom w:val="0"/>
          <w:divBdr>
            <w:top w:val="single" w:sz="2" w:space="0" w:color="000000"/>
            <w:left w:val="single" w:sz="2" w:space="0" w:color="000000"/>
            <w:bottom w:val="single" w:sz="2" w:space="0" w:color="000000"/>
            <w:right w:val="single" w:sz="2" w:space="0" w:color="000000"/>
          </w:divBdr>
        </w:div>
        <w:div w:id="36858681">
          <w:marLeft w:val="0"/>
          <w:marRight w:val="0"/>
          <w:marTop w:val="150"/>
          <w:marBottom w:val="0"/>
          <w:divBdr>
            <w:top w:val="single" w:sz="2" w:space="0" w:color="000000"/>
            <w:left w:val="single" w:sz="2" w:space="0" w:color="000000"/>
            <w:bottom w:val="single" w:sz="2" w:space="0" w:color="000000"/>
            <w:right w:val="single" w:sz="2" w:space="0" w:color="000000"/>
          </w:divBdr>
          <w:divsChild>
            <w:div w:id="444884736">
              <w:marLeft w:val="0"/>
              <w:marRight w:val="0"/>
              <w:marTop w:val="0"/>
              <w:marBottom w:val="0"/>
              <w:divBdr>
                <w:top w:val="single" w:sz="2" w:space="0" w:color="000000"/>
                <w:left w:val="single" w:sz="2" w:space="0" w:color="000000"/>
                <w:bottom w:val="single" w:sz="2" w:space="0" w:color="000000"/>
                <w:right w:val="single" w:sz="2" w:space="0" w:color="000000"/>
              </w:divBdr>
              <w:divsChild>
                <w:div w:id="935094473">
                  <w:marLeft w:val="0"/>
                  <w:marRight w:val="0"/>
                  <w:marTop w:val="0"/>
                  <w:marBottom w:val="0"/>
                  <w:divBdr>
                    <w:top w:val="single" w:sz="6" w:space="0" w:color="CCD6DD"/>
                    <w:left w:val="single" w:sz="6" w:space="0" w:color="CCD6DD"/>
                    <w:bottom w:val="single" w:sz="6" w:space="0" w:color="CCD6DD"/>
                    <w:right w:val="single" w:sz="6" w:space="0" w:color="CCD6DD"/>
                  </w:divBdr>
                  <w:divsChild>
                    <w:div w:id="1197935828">
                      <w:marLeft w:val="0"/>
                      <w:marRight w:val="0"/>
                      <w:marTop w:val="0"/>
                      <w:marBottom w:val="0"/>
                      <w:divBdr>
                        <w:top w:val="single" w:sz="2" w:space="0" w:color="000000"/>
                        <w:left w:val="single" w:sz="2" w:space="0" w:color="000000"/>
                        <w:bottom w:val="single" w:sz="2" w:space="0" w:color="000000"/>
                        <w:right w:val="single" w:sz="2" w:space="0" w:color="000000"/>
                      </w:divBdr>
                      <w:divsChild>
                        <w:div w:id="195436525">
                          <w:marLeft w:val="0"/>
                          <w:marRight w:val="0"/>
                          <w:marTop w:val="0"/>
                          <w:marBottom w:val="0"/>
                          <w:divBdr>
                            <w:top w:val="single" w:sz="2" w:space="0" w:color="000000"/>
                            <w:left w:val="single" w:sz="2" w:space="0" w:color="000000"/>
                            <w:bottom w:val="single" w:sz="2" w:space="0" w:color="000000"/>
                            <w:right w:val="single" w:sz="2" w:space="0" w:color="000000"/>
                          </w:divBdr>
                          <w:divsChild>
                            <w:div w:id="1928952607">
                              <w:marLeft w:val="0"/>
                              <w:marRight w:val="0"/>
                              <w:marTop w:val="0"/>
                              <w:marBottom w:val="0"/>
                              <w:divBdr>
                                <w:top w:val="single" w:sz="2" w:space="0" w:color="000000"/>
                                <w:left w:val="single" w:sz="2" w:space="0" w:color="000000"/>
                                <w:bottom w:val="single" w:sz="2" w:space="0" w:color="000000"/>
                                <w:right w:val="single" w:sz="2" w:space="0" w:color="000000"/>
                              </w:divBdr>
                              <w:divsChild>
                                <w:div w:id="1398816932">
                                  <w:marLeft w:val="0"/>
                                  <w:marRight w:val="0"/>
                                  <w:marTop w:val="0"/>
                                  <w:marBottom w:val="0"/>
                                  <w:divBdr>
                                    <w:top w:val="none" w:sz="0" w:space="0" w:color="auto"/>
                                    <w:left w:val="none" w:sz="0" w:space="0" w:color="auto"/>
                                    <w:bottom w:val="none" w:sz="0" w:space="0" w:color="auto"/>
                                    <w:right w:val="none" w:sz="0" w:space="0" w:color="auto"/>
                                  </w:divBdr>
                                  <w:divsChild>
                                    <w:div w:id="526219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36012287">
      <w:bodyDiv w:val="1"/>
      <w:marLeft w:val="0"/>
      <w:marRight w:val="0"/>
      <w:marTop w:val="0"/>
      <w:marBottom w:val="0"/>
      <w:divBdr>
        <w:top w:val="none" w:sz="0" w:space="0" w:color="auto"/>
        <w:left w:val="none" w:sz="0" w:space="0" w:color="auto"/>
        <w:bottom w:val="none" w:sz="0" w:space="0" w:color="auto"/>
        <w:right w:val="none" w:sz="0" w:space="0" w:color="auto"/>
      </w:divBdr>
    </w:div>
    <w:div w:id="264654377">
      <w:bodyDiv w:val="1"/>
      <w:marLeft w:val="0"/>
      <w:marRight w:val="0"/>
      <w:marTop w:val="0"/>
      <w:marBottom w:val="0"/>
      <w:divBdr>
        <w:top w:val="none" w:sz="0" w:space="0" w:color="auto"/>
        <w:left w:val="none" w:sz="0" w:space="0" w:color="auto"/>
        <w:bottom w:val="none" w:sz="0" w:space="0" w:color="auto"/>
        <w:right w:val="none" w:sz="0" w:space="0" w:color="auto"/>
      </w:divBdr>
    </w:div>
    <w:div w:id="283390325">
      <w:bodyDiv w:val="1"/>
      <w:marLeft w:val="0"/>
      <w:marRight w:val="0"/>
      <w:marTop w:val="0"/>
      <w:marBottom w:val="0"/>
      <w:divBdr>
        <w:top w:val="none" w:sz="0" w:space="0" w:color="auto"/>
        <w:left w:val="none" w:sz="0" w:space="0" w:color="auto"/>
        <w:bottom w:val="none" w:sz="0" w:space="0" w:color="auto"/>
        <w:right w:val="none" w:sz="0" w:space="0" w:color="auto"/>
      </w:divBdr>
    </w:div>
    <w:div w:id="293290778">
      <w:bodyDiv w:val="1"/>
      <w:marLeft w:val="0"/>
      <w:marRight w:val="0"/>
      <w:marTop w:val="0"/>
      <w:marBottom w:val="0"/>
      <w:divBdr>
        <w:top w:val="none" w:sz="0" w:space="0" w:color="auto"/>
        <w:left w:val="none" w:sz="0" w:space="0" w:color="auto"/>
        <w:bottom w:val="none" w:sz="0" w:space="0" w:color="auto"/>
        <w:right w:val="none" w:sz="0" w:space="0" w:color="auto"/>
      </w:divBdr>
    </w:div>
    <w:div w:id="295374158">
      <w:bodyDiv w:val="1"/>
      <w:marLeft w:val="0"/>
      <w:marRight w:val="0"/>
      <w:marTop w:val="0"/>
      <w:marBottom w:val="0"/>
      <w:divBdr>
        <w:top w:val="none" w:sz="0" w:space="0" w:color="auto"/>
        <w:left w:val="none" w:sz="0" w:space="0" w:color="auto"/>
        <w:bottom w:val="none" w:sz="0" w:space="0" w:color="auto"/>
        <w:right w:val="none" w:sz="0" w:space="0" w:color="auto"/>
      </w:divBdr>
    </w:div>
    <w:div w:id="362559123">
      <w:bodyDiv w:val="1"/>
      <w:marLeft w:val="0"/>
      <w:marRight w:val="0"/>
      <w:marTop w:val="0"/>
      <w:marBottom w:val="0"/>
      <w:divBdr>
        <w:top w:val="none" w:sz="0" w:space="0" w:color="auto"/>
        <w:left w:val="none" w:sz="0" w:space="0" w:color="auto"/>
        <w:bottom w:val="none" w:sz="0" w:space="0" w:color="auto"/>
        <w:right w:val="none" w:sz="0" w:space="0" w:color="auto"/>
      </w:divBdr>
    </w:div>
    <w:div w:id="413012378">
      <w:bodyDiv w:val="1"/>
      <w:marLeft w:val="0"/>
      <w:marRight w:val="0"/>
      <w:marTop w:val="0"/>
      <w:marBottom w:val="0"/>
      <w:divBdr>
        <w:top w:val="none" w:sz="0" w:space="0" w:color="auto"/>
        <w:left w:val="none" w:sz="0" w:space="0" w:color="auto"/>
        <w:bottom w:val="none" w:sz="0" w:space="0" w:color="auto"/>
        <w:right w:val="none" w:sz="0" w:space="0" w:color="auto"/>
      </w:divBdr>
    </w:div>
    <w:div w:id="430706971">
      <w:bodyDiv w:val="1"/>
      <w:marLeft w:val="0"/>
      <w:marRight w:val="0"/>
      <w:marTop w:val="0"/>
      <w:marBottom w:val="0"/>
      <w:divBdr>
        <w:top w:val="none" w:sz="0" w:space="0" w:color="auto"/>
        <w:left w:val="none" w:sz="0" w:space="0" w:color="auto"/>
        <w:bottom w:val="none" w:sz="0" w:space="0" w:color="auto"/>
        <w:right w:val="none" w:sz="0" w:space="0" w:color="auto"/>
      </w:divBdr>
    </w:div>
    <w:div w:id="432097599">
      <w:bodyDiv w:val="1"/>
      <w:marLeft w:val="0"/>
      <w:marRight w:val="0"/>
      <w:marTop w:val="0"/>
      <w:marBottom w:val="0"/>
      <w:divBdr>
        <w:top w:val="none" w:sz="0" w:space="0" w:color="auto"/>
        <w:left w:val="none" w:sz="0" w:space="0" w:color="auto"/>
        <w:bottom w:val="none" w:sz="0" w:space="0" w:color="auto"/>
        <w:right w:val="none" w:sz="0" w:space="0" w:color="auto"/>
      </w:divBdr>
      <w:divsChild>
        <w:div w:id="14947600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9569062">
      <w:bodyDiv w:val="1"/>
      <w:marLeft w:val="0"/>
      <w:marRight w:val="0"/>
      <w:marTop w:val="0"/>
      <w:marBottom w:val="0"/>
      <w:divBdr>
        <w:top w:val="none" w:sz="0" w:space="0" w:color="auto"/>
        <w:left w:val="none" w:sz="0" w:space="0" w:color="auto"/>
        <w:bottom w:val="none" w:sz="0" w:space="0" w:color="auto"/>
        <w:right w:val="none" w:sz="0" w:space="0" w:color="auto"/>
      </w:divBdr>
    </w:div>
    <w:div w:id="466435293">
      <w:bodyDiv w:val="1"/>
      <w:marLeft w:val="0"/>
      <w:marRight w:val="0"/>
      <w:marTop w:val="0"/>
      <w:marBottom w:val="0"/>
      <w:divBdr>
        <w:top w:val="none" w:sz="0" w:space="0" w:color="auto"/>
        <w:left w:val="none" w:sz="0" w:space="0" w:color="auto"/>
        <w:bottom w:val="none" w:sz="0" w:space="0" w:color="auto"/>
        <w:right w:val="none" w:sz="0" w:space="0" w:color="auto"/>
      </w:divBdr>
      <w:divsChild>
        <w:div w:id="155460507">
          <w:marLeft w:val="0"/>
          <w:marRight w:val="0"/>
          <w:marTop w:val="0"/>
          <w:marBottom w:val="0"/>
          <w:divBdr>
            <w:top w:val="single" w:sz="2" w:space="0" w:color="000000"/>
            <w:left w:val="single" w:sz="2" w:space="0" w:color="000000"/>
            <w:bottom w:val="single" w:sz="2" w:space="0" w:color="000000"/>
            <w:right w:val="single" w:sz="2" w:space="0" w:color="000000"/>
          </w:divBdr>
        </w:div>
        <w:div w:id="1988850084">
          <w:marLeft w:val="0"/>
          <w:marRight w:val="0"/>
          <w:marTop w:val="0"/>
          <w:marBottom w:val="0"/>
          <w:divBdr>
            <w:top w:val="single" w:sz="2" w:space="0" w:color="000000"/>
            <w:left w:val="single" w:sz="2" w:space="0" w:color="000000"/>
            <w:bottom w:val="single" w:sz="2" w:space="0" w:color="000000"/>
            <w:right w:val="single" w:sz="2" w:space="0" w:color="000000"/>
          </w:divBdr>
        </w:div>
        <w:div w:id="1192063438">
          <w:marLeft w:val="0"/>
          <w:marRight w:val="0"/>
          <w:marTop w:val="0"/>
          <w:marBottom w:val="0"/>
          <w:divBdr>
            <w:top w:val="single" w:sz="2" w:space="0" w:color="000000"/>
            <w:left w:val="single" w:sz="2" w:space="0" w:color="000000"/>
            <w:bottom w:val="single" w:sz="2" w:space="0" w:color="000000"/>
            <w:right w:val="single" w:sz="2" w:space="0" w:color="000000"/>
          </w:divBdr>
        </w:div>
        <w:div w:id="68383718">
          <w:marLeft w:val="0"/>
          <w:marRight w:val="0"/>
          <w:marTop w:val="0"/>
          <w:marBottom w:val="0"/>
          <w:divBdr>
            <w:top w:val="single" w:sz="2" w:space="0" w:color="000000"/>
            <w:left w:val="single" w:sz="2" w:space="0" w:color="000000"/>
            <w:bottom w:val="single" w:sz="2" w:space="0" w:color="000000"/>
            <w:right w:val="single" w:sz="2" w:space="0" w:color="000000"/>
          </w:divBdr>
        </w:div>
        <w:div w:id="16107464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9053152">
      <w:bodyDiv w:val="1"/>
      <w:marLeft w:val="0"/>
      <w:marRight w:val="0"/>
      <w:marTop w:val="0"/>
      <w:marBottom w:val="0"/>
      <w:divBdr>
        <w:top w:val="none" w:sz="0" w:space="0" w:color="auto"/>
        <w:left w:val="none" w:sz="0" w:space="0" w:color="auto"/>
        <w:bottom w:val="none" w:sz="0" w:space="0" w:color="auto"/>
        <w:right w:val="none" w:sz="0" w:space="0" w:color="auto"/>
      </w:divBdr>
    </w:div>
    <w:div w:id="556401139">
      <w:bodyDiv w:val="1"/>
      <w:marLeft w:val="0"/>
      <w:marRight w:val="0"/>
      <w:marTop w:val="0"/>
      <w:marBottom w:val="0"/>
      <w:divBdr>
        <w:top w:val="none" w:sz="0" w:space="0" w:color="auto"/>
        <w:left w:val="none" w:sz="0" w:space="0" w:color="auto"/>
        <w:bottom w:val="none" w:sz="0" w:space="0" w:color="auto"/>
        <w:right w:val="none" w:sz="0" w:space="0" w:color="auto"/>
      </w:divBdr>
    </w:div>
    <w:div w:id="627013012">
      <w:bodyDiv w:val="1"/>
      <w:marLeft w:val="0"/>
      <w:marRight w:val="0"/>
      <w:marTop w:val="0"/>
      <w:marBottom w:val="0"/>
      <w:divBdr>
        <w:top w:val="none" w:sz="0" w:space="0" w:color="auto"/>
        <w:left w:val="none" w:sz="0" w:space="0" w:color="auto"/>
        <w:bottom w:val="none" w:sz="0" w:space="0" w:color="auto"/>
        <w:right w:val="none" w:sz="0" w:space="0" w:color="auto"/>
      </w:divBdr>
    </w:div>
    <w:div w:id="641739115">
      <w:bodyDiv w:val="1"/>
      <w:marLeft w:val="0"/>
      <w:marRight w:val="0"/>
      <w:marTop w:val="0"/>
      <w:marBottom w:val="0"/>
      <w:divBdr>
        <w:top w:val="none" w:sz="0" w:space="0" w:color="auto"/>
        <w:left w:val="none" w:sz="0" w:space="0" w:color="auto"/>
        <w:bottom w:val="none" w:sz="0" w:space="0" w:color="auto"/>
        <w:right w:val="none" w:sz="0" w:space="0" w:color="auto"/>
      </w:divBdr>
      <w:divsChild>
        <w:div w:id="1196969390">
          <w:marLeft w:val="0"/>
          <w:marRight w:val="0"/>
          <w:marTop w:val="0"/>
          <w:marBottom w:val="0"/>
          <w:divBdr>
            <w:top w:val="single" w:sz="2" w:space="0" w:color="000000"/>
            <w:left w:val="single" w:sz="2" w:space="0" w:color="000000"/>
            <w:bottom w:val="single" w:sz="2" w:space="0" w:color="000000"/>
            <w:right w:val="single" w:sz="2" w:space="0" w:color="000000"/>
          </w:divBdr>
        </w:div>
        <w:div w:id="7299581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0635787">
      <w:bodyDiv w:val="1"/>
      <w:marLeft w:val="0"/>
      <w:marRight w:val="0"/>
      <w:marTop w:val="0"/>
      <w:marBottom w:val="0"/>
      <w:divBdr>
        <w:top w:val="none" w:sz="0" w:space="0" w:color="auto"/>
        <w:left w:val="none" w:sz="0" w:space="0" w:color="auto"/>
        <w:bottom w:val="none" w:sz="0" w:space="0" w:color="auto"/>
        <w:right w:val="none" w:sz="0" w:space="0" w:color="auto"/>
      </w:divBdr>
    </w:div>
    <w:div w:id="759985003">
      <w:bodyDiv w:val="1"/>
      <w:marLeft w:val="0"/>
      <w:marRight w:val="0"/>
      <w:marTop w:val="0"/>
      <w:marBottom w:val="0"/>
      <w:divBdr>
        <w:top w:val="none" w:sz="0" w:space="0" w:color="auto"/>
        <w:left w:val="none" w:sz="0" w:space="0" w:color="auto"/>
        <w:bottom w:val="none" w:sz="0" w:space="0" w:color="auto"/>
        <w:right w:val="none" w:sz="0" w:space="0" w:color="auto"/>
      </w:divBdr>
    </w:div>
    <w:div w:id="808549533">
      <w:bodyDiv w:val="1"/>
      <w:marLeft w:val="0"/>
      <w:marRight w:val="0"/>
      <w:marTop w:val="0"/>
      <w:marBottom w:val="0"/>
      <w:divBdr>
        <w:top w:val="none" w:sz="0" w:space="0" w:color="auto"/>
        <w:left w:val="none" w:sz="0" w:space="0" w:color="auto"/>
        <w:bottom w:val="none" w:sz="0" w:space="0" w:color="auto"/>
        <w:right w:val="none" w:sz="0" w:space="0" w:color="auto"/>
      </w:divBdr>
    </w:div>
    <w:div w:id="809397764">
      <w:bodyDiv w:val="1"/>
      <w:marLeft w:val="0"/>
      <w:marRight w:val="0"/>
      <w:marTop w:val="0"/>
      <w:marBottom w:val="0"/>
      <w:divBdr>
        <w:top w:val="none" w:sz="0" w:space="0" w:color="auto"/>
        <w:left w:val="none" w:sz="0" w:space="0" w:color="auto"/>
        <w:bottom w:val="none" w:sz="0" w:space="0" w:color="auto"/>
        <w:right w:val="none" w:sz="0" w:space="0" w:color="auto"/>
      </w:divBdr>
    </w:div>
    <w:div w:id="815874541">
      <w:bodyDiv w:val="1"/>
      <w:marLeft w:val="0"/>
      <w:marRight w:val="0"/>
      <w:marTop w:val="0"/>
      <w:marBottom w:val="0"/>
      <w:divBdr>
        <w:top w:val="none" w:sz="0" w:space="0" w:color="auto"/>
        <w:left w:val="none" w:sz="0" w:space="0" w:color="auto"/>
        <w:bottom w:val="none" w:sz="0" w:space="0" w:color="auto"/>
        <w:right w:val="none" w:sz="0" w:space="0" w:color="auto"/>
      </w:divBdr>
    </w:div>
    <w:div w:id="831989559">
      <w:bodyDiv w:val="1"/>
      <w:marLeft w:val="0"/>
      <w:marRight w:val="0"/>
      <w:marTop w:val="0"/>
      <w:marBottom w:val="0"/>
      <w:divBdr>
        <w:top w:val="none" w:sz="0" w:space="0" w:color="auto"/>
        <w:left w:val="none" w:sz="0" w:space="0" w:color="auto"/>
        <w:bottom w:val="none" w:sz="0" w:space="0" w:color="auto"/>
        <w:right w:val="none" w:sz="0" w:space="0" w:color="auto"/>
      </w:divBdr>
    </w:div>
    <w:div w:id="836385171">
      <w:bodyDiv w:val="1"/>
      <w:marLeft w:val="0"/>
      <w:marRight w:val="0"/>
      <w:marTop w:val="0"/>
      <w:marBottom w:val="0"/>
      <w:divBdr>
        <w:top w:val="none" w:sz="0" w:space="0" w:color="auto"/>
        <w:left w:val="none" w:sz="0" w:space="0" w:color="auto"/>
        <w:bottom w:val="none" w:sz="0" w:space="0" w:color="auto"/>
        <w:right w:val="none" w:sz="0" w:space="0" w:color="auto"/>
      </w:divBdr>
    </w:div>
    <w:div w:id="880940132">
      <w:bodyDiv w:val="1"/>
      <w:marLeft w:val="0"/>
      <w:marRight w:val="0"/>
      <w:marTop w:val="0"/>
      <w:marBottom w:val="0"/>
      <w:divBdr>
        <w:top w:val="none" w:sz="0" w:space="0" w:color="auto"/>
        <w:left w:val="none" w:sz="0" w:space="0" w:color="auto"/>
        <w:bottom w:val="none" w:sz="0" w:space="0" w:color="auto"/>
        <w:right w:val="none" w:sz="0" w:space="0" w:color="auto"/>
      </w:divBdr>
    </w:div>
    <w:div w:id="1002775048">
      <w:bodyDiv w:val="1"/>
      <w:marLeft w:val="0"/>
      <w:marRight w:val="0"/>
      <w:marTop w:val="0"/>
      <w:marBottom w:val="0"/>
      <w:divBdr>
        <w:top w:val="none" w:sz="0" w:space="0" w:color="auto"/>
        <w:left w:val="none" w:sz="0" w:space="0" w:color="auto"/>
        <w:bottom w:val="none" w:sz="0" w:space="0" w:color="auto"/>
        <w:right w:val="none" w:sz="0" w:space="0" w:color="auto"/>
      </w:divBdr>
    </w:div>
    <w:div w:id="1025667421">
      <w:bodyDiv w:val="1"/>
      <w:marLeft w:val="0"/>
      <w:marRight w:val="0"/>
      <w:marTop w:val="0"/>
      <w:marBottom w:val="0"/>
      <w:divBdr>
        <w:top w:val="none" w:sz="0" w:space="0" w:color="auto"/>
        <w:left w:val="none" w:sz="0" w:space="0" w:color="auto"/>
        <w:bottom w:val="none" w:sz="0" w:space="0" w:color="auto"/>
        <w:right w:val="none" w:sz="0" w:space="0" w:color="auto"/>
      </w:divBdr>
    </w:div>
    <w:div w:id="1027147324">
      <w:bodyDiv w:val="1"/>
      <w:marLeft w:val="0"/>
      <w:marRight w:val="0"/>
      <w:marTop w:val="0"/>
      <w:marBottom w:val="0"/>
      <w:divBdr>
        <w:top w:val="none" w:sz="0" w:space="0" w:color="auto"/>
        <w:left w:val="none" w:sz="0" w:space="0" w:color="auto"/>
        <w:bottom w:val="none" w:sz="0" w:space="0" w:color="auto"/>
        <w:right w:val="none" w:sz="0" w:space="0" w:color="auto"/>
      </w:divBdr>
    </w:div>
    <w:div w:id="1096710561">
      <w:bodyDiv w:val="1"/>
      <w:marLeft w:val="0"/>
      <w:marRight w:val="0"/>
      <w:marTop w:val="0"/>
      <w:marBottom w:val="0"/>
      <w:divBdr>
        <w:top w:val="none" w:sz="0" w:space="0" w:color="auto"/>
        <w:left w:val="none" w:sz="0" w:space="0" w:color="auto"/>
        <w:bottom w:val="none" w:sz="0" w:space="0" w:color="auto"/>
        <w:right w:val="none" w:sz="0" w:space="0" w:color="auto"/>
      </w:divBdr>
      <w:divsChild>
        <w:div w:id="1004165411">
          <w:marLeft w:val="0"/>
          <w:marRight w:val="0"/>
          <w:marTop w:val="0"/>
          <w:marBottom w:val="0"/>
          <w:divBdr>
            <w:top w:val="single" w:sz="2" w:space="0" w:color="000000"/>
            <w:left w:val="single" w:sz="2" w:space="0" w:color="000000"/>
            <w:bottom w:val="single" w:sz="2" w:space="0" w:color="000000"/>
            <w:right w:val="single" w:sz="2" w:space="0" w:color="000000"/>
          </w:divBdr>
        </w:div>
        <w:div w:id="905578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9394715">
      <w:bodyDiv w:val="1"/>
      <w:marLeft w:val="0"/>
      <w:marRight w:val="0"/>
      <w:marTop w:val="0"/>
      <w:marBottom w:val="0"/>
      <w:divBdr>
        <w:top w:val="none" w:sz="0" w:space="0" w:color="auto"/>
        <w:left w:val="none" w:sz="0" w:space="0" w:color="auto"/>
        <w:bottom w:val="none" w:sz="0" w:space="0" w:color="auto"/>
        <w:right w:val="none" w:sz="0" w:space="0" w:color="auto"/>
      </w:divBdr>
    </w:div>
    <w:div w:id="1124468756">
      <w:bodyDiv w:val="1"/>
      <w:marLeft w:val="0"/>
      <w:marRight w:val="0"/>
      <w:marTop w:val="0"/>
      <w:marBottom w:val="0"/>
      <w:divBdr>
        <w:top w:val="none" w:sz="0" w:space="0" w:color="auto"/>
        <w:left w:val="none" w:sz="0" w:space="0" w:color="auto"/>
        <w:bottom w:val="none" w:sz="0" w:space="0" w:color="auto"/>
        <w:right w:val="none" w:sz="0" w:space="0" w:color="auto"/>
      </w:divBdr>
    </w:div>
    <w:div w:id="1168327786">
      <w:bodyDiv w:val="1"/>
      <w:marLeft w:val="0"/>
      <w:marRight w:val="0"/>
      <w:marTop w:val="0"/>
      <w:marBottom w:val="0"/>
      <w:divBdr>
        <w:top w:val="none" w:sz="0" w:space="0" w:color="auto"/>
        <w:left w:val="none" w:sz="0" w:space="0" w:color="auto"/>
        <w:bottom w:val="none" w:sz="0" w:space="0" w:color="auto"/>
        <w:right w:val="none" w:sz="0" w:space="0" w:color="auto"/>
      </w:divBdr>
    </w:div>
    <w:div w:id="1173687019">
      <w:bodyDiv w:val="1"/>
      <w:marLeft w:val="0"/>
      <w:marRight w:val="0"/>
      <w:marTop w:val="0"/>
      <w:marBottom w:val="0"/>
      <w:divBdr>
        <w:top w:val="none" w:sz="0" w:space="0" w:color="auto"/>
        <w:left w:val="none" w:sz="0" w:space="0" w:color="auto"/>
        <w:bottom w:val="none" w:sz="0" w:space="0" w:color="auto"/>
        <w:right w:val="none" w:sz="0" w:space="0" w:color="auto"/>
      </w:divBdr>
    </w:div>
    <w:div w:id="1185480831">
      <w:bodyDiv w:val="1"/>
      <w:marLeft w:val="0"/>
      <w:marRight w:val="0"/>
      <w:marTop w:val="0"/>
      <w:marBottom w:val="0"/>
      <w:divBdr>
        <w:top w:val="none" w:sz="0" w:space="0" w:color="auto"/>
        <w:left w:val="none" w:sz="0" w:space="0" w:color="auto"/>
        <w:bottom w:val="none" w:sz="0" w:space="0" w:color="auto"/>
        <w:right w:val="none" w:sz="0" w:space="0" w:color="auto"/>
      </w:divBdr>
    </w:div>
    <w:div w:id="1269855168">
      <w:bodyDiv w:val="1"/>
      <w:marLeft w:val="0"/>
      <w:marRight w:val="0"/>
      <w:marTop w:val="0"/>
      <w:marBottom w:val="0"/>
      <w:divBdr>
        <w:top w:val="none" w:sz="0" w:space="0" w:color="auto"/>
        <w:left w:val="none" w:sz="0" w:space="0" w:color="auto"/>
        <w:bottom w:val="none" w:sz="0" w:space="0" w:color="auto"/>
        <w:right w:val="none" w:sz="0" w:space="0" w:color="auto"/>
      </w:divBdr>
    </w:div>
    <w:div w:id="1304116500">
      <w:bodyDiv w:val="1"/>
      <w:marLeft w:val="0"/>
      <w:marRight w:val="0"/>
      <w:marTop w:val="0"/>
      <w:marBottom w:val="0"/>
      <w:divBdr>
        <w:top w:val="none" w:sz="0" w:space="0" w:color="auto"/>
        <w:left w:val="none" w:sz="0" w:space="0" w:color="auto"/>
        <w:bottom w:val="none" w:sz="0" w:space="0" w:color="auto"/>
        <w:right w:val="none" w:sz="0" w:space="0" w:color="auto"/>
      </w:divBdr>
    </w:div>
    <w:div w:id="1314602078">
      <w:bodyDiv w:val="1"/>
      <w:marLeft w:val="0"/>
      <w:marRight w:val="0"/>
      <w:marTop w:val="0"/>
      <w:marBottom w:val="0"/>
      <w:divBdr>
        <w:top w:val="none" w:sz="0" w:space="0" w:color="auto"/>
        <w:left w:val="none" w:sz="0" w:space="0" w:color="auto"/>
        <w:bottom w:val="none" w:sz="0" w:space="0" w:color="auto"/>
        <w:right w:val="none" w:sz="0" w:space="0" w:color="auto"/>
      </w:divBdr>
    </w:div>
    <w:div w:id="1327981299">
      <w:bodyDiv w:val="1"/>
      <w:marLeft w:val="0"/>
      <w:marRight w:val="0"/>
      <w:marTop w:val="0"/>
      <w:marBottom w:val="0"/>
      <w:divBdr>
        <w:top w:val="none" w:sz="0" w:space="0" w:color="auto"/>
        <w:left w:val="none" w:sz="0" w:space="0" w:color="auto"/>
        <w:bottom w:val="none" w:sz="0" w:space="0" w:color="auto"/>
        <w:right w:val="none" w:sz="0" w:space="0" w:color="auto"/>
      </w:divBdr>
    </w:div>
    <w:div w:id="1331330149">
      <w:bodyDiv w:val="1"/>
      <w:marLeft w:val="0"/>
      <w:marRight w:val="0"/>
      <w:marTop w:val="0"/>
      <w:marBottom w:val="0"/>
      <w:divBdr>
        <w:top w:val="none" w:sz="0" w:space="0" w:color="auto"/>
        <w:left w:val="none" w:sz="0" w:space="0" w:color="auto"/>
        <w:bottom w:val="none" w:sz="0" w:space="0" w:color="auto"/>
        <w:right w:val="none" w:sz="0" w:space="0" w:color="auto"/>
      </w:divBdr>
      <w:divsChild>
        <w:div w:id="1486122924">
          <w:marLeft w:val="0"/>
          <w:marRight w:val="0"/>
          <w:marTop w:val="0"/>
          <w:marBottom w:val="0"/>
          <w:divBdr>
            <w:top w:val="none" w:sz="0" w:space="0" w:color="auto"/>
            <w:left w:val="none" w:sz="0" w:space="0" w:color="auto"/>
            <w:bottom w:val="none" w:sz="0" w:space="0" w:color="auto"/>
            <w:right w:val="none" w:sz="0" w:space="0" w:color="auto"/>
          </w:divBdr>
        </w:div>
        <w:div w:id="1249313952">
          <w:marLeft w:val="0"/>
          <w:marRight w:val="0"/>
          <w:marTop w:val="0"/>
          <w:marBottom w:val="0"/>
          <w:divBdr>
            <w:top w:val="none" w:sz="0" w:space="0" w:color="auto"/>
            <w:left w:val="none" w:sz="0" w:space="0" w:color="auto"/>
            <w:bottom w:val="none" w:sz="0" w:space="0" w:color="auto"/>
            <w:right w:val="none" w:sz="0" w:space="0" w:color="auto"/>
          </w:divBdr>
        </w:div>
        <w:div w:id="1809518802">
          <w:marLeft w:val="0"/>
          <w:marRight w:val="0"/>
          <w:marTop w:val="0"/>
          <w:marBottom w:val="0"/>
          <w:divBdr>
            <w:top w:val="none" w:sz="0" w:space="0" w:color="auto"/>
            <w:left w:val="none" w:sz="0" w:space="0" w:color="auto"/>
            <w:bottom w:val="none" w:sz="0" w:space="0" w:color="auto"/>
            <w:right w:val="none" w:sz="0" w:space="0" w:color="auto"/>
          </w:divBdr>
        </w:div>
        <w:div w:id="1631125613">
          <w:marLeft w:val="0"/>
          <w:marRight w:val="0"/>
          <w:marTop w:val="0"/>
          <w:marBottom w:val="0"/>
          <w:divBdr>
            <w:top w:val="none" w:sz="0" w:space="0" w:color="auto"/>
            <w:left w:val="none" w:sz="0" w:space="0" w:color="auto"/>
            <w:bottom w:val="none" w:sz="0" w:space="0" w:color="auto"/>
            <w:right w:val="none" w:sz="0" w:space="0" w:color="auto"/>
          </w:divBdr>
        </w:div>
        <w:div w:id="1579436062">
          <w:marLeft w:val="0"/>
          <w:marRight w:val="0"/>
          <w:marTop w:val="0"/>
          <w:marBottom w:val="0"/>
          <w:divBdr>
            <w:top w:val="none" w:sz="0" w:space="0" w:color="auto"/>
            <w:left w:val="none" w:sz="0" w:space="0" w:color="auto"/>
            <w:bottom w:val="none" w:sz="0" w:space="0" w:color="auto"/>
            <w:right w:val="none" w:sz="0" w:space="0" w:color="auto"/>
          </w:divBdr>
        </w:div>
      </w:divsChild>
    </w:div>
    <w:div w:id="1401755878">
      <w:bodyDiv w:val="1"/>
      <w:marLeft w:val="0"/>
      <w:marRight w:val="0"/>
      <w:marTop w:val="0"/>
      <w:marBottom w:val="0"/>
      <w:divBdr>
        <w:top w:val="none" w:sz="0" w:space="0" w:color="auto"/>
        <w:left w:val="none" w:sz="0" w:space="0" w:color="auto"/>
        <w:bottom w:val="none" w:sz="0" w:space="0" w:color="auto"/>
        <w:right w:val="none" w:sz="0" w:space="0" w:color="auto"/>
      </w:divBdr>
      <w:divsChild>
        <w:div w:id="1194148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2767294">
      <w:bodyDiv w:val="1"/>
      <w:marLeft w:val="0"/>
      <w:marRight w:val="0"/>
      <w:marTop w:val="0"/>
      <w:marBottom w:val="0"/>
      <w:divBdr>
        <w:top w:val="none" w:sz="0" w:space="0" w:color="auto"/>
        <w:left w:val="none" w:sz="0" w:space="0" w:color="auto"/>
        <w:bottom w:val="none" w:sz="0" w:space="0" w:color="auto"/>
        <w:right w:val="none" w:sz="0" w:space="0" w:color="auto"/>
      </w:divBdr>
    </w:div>
    <w:div w:id="1544488399">
      <w:bodyDiv w:val="1"/>
      <w:marLeft w:val="0"/>
      <w:marRight w:val="0"/>
      <w:marTop w:val="0"/>
      <w:marBottom w:val="0"/>
      <w:divBdr>
        <w:top w:val="none" w:sz="0" w:space="0" w:color="auto"/>
        <w:left w:val="none" w:sz="0" w:space="0" w:color="auto"/>
        <w:bottom w:val="none" w:sz="0" w:space="0" w:color="auto"/>
        <w:right w:val="none" w:sz="0" w:space="0" w:color="auto"/>
      </w:divBdr>
    </w:div>
    <w:div w:id="1544754014">
      <w:bodyDiv w:val="1"/>
      <w:marLeft w:val="0"/>
      <w:marRight w:val="0"/>
      <w:marTop w:val="0"/>
      <w:marBottom w:val="0"/>
      <w:divBdr>
        <w:top w:val="none" w:sz="0" w:space="0" w:color="auto"/>
        <w:left w:val="none" w:sz="0" w:space="0" w:color="auto"/>
        <w:bottom w:val="none" w:sz="0" w:space="0" w:color="auto"/>
        <w:right w:val="none" w:sz="0" w:space="0" w:color="auto"/>
      </w:divBdr>
    </w:div>
    <w:div w:id="1590504178">
      <w:bodyDiv w:val="1"/>
      <w:marLeft w:val="0"/>
      <w:marRight w:val="0"/>
      <w:marTop w:val="0"/>
      <w:marBottom w:val="0"/>
      <w:divBdr>
        <w:top w:val="none" w:sz="0" w:space="0" w:color="auto"/>
        <w:left w:val="none" w:sz="0" w:space="0" w:color="auto"/>
        <w:bottom w:val="none" w:sz="0" w:space="0" w:color="auto"/>
        <w:right w:val="none" w:sz="0" w:space="0" w:color="auto"/>
      </w:divBdr>
    </w:div>
    <w:div w:id="1629581131">
      <w:bodyDiv w:val="1"/>
      <w:marLeft w:val="0"/>
      <w:marRight w:val="0"/>
      <w:marTop w:val="0"/>
      <w:marBottom w:val="0"/>
      <w:divBdr>
        <w:top w:val="none" w:sz="0" w:space="0" w:color="auto"/>
        <w:left w:val="none" w:sz="0" w:space="0" w:color="auto"/>
        <w:bottom w:val="none" w:sz="0" w:space="0" w:color="auto"/>
        <w:right w:val="none" w:sz="0" w:space="0" w:color="auto"/>
      </w:divBdr>
    </w:div>
    <w:div w:id="1641038739">
      <w:bodyDiv w:val="1"/>
      <w:marLeft w:val="0"/>
      <w:marRight w:val="0"/>
      <w:marTop w:val="0"/>
      <w:marBottom w:val="0"/>
      <w:divBdr>
        <w:top w:val="none" w:sz="0" w:space="0" w:color="auto"/>
        <w:left w:val="none" w:sz="0" w:space="0" w:color="auto"/>
        <w:bottom w:val="none" w:sz="0" w:space="0" w:color="auto"/>
        <w:right w:val="none" w:sz="0" w:space="0" w:color="auto"/>
      </w:divBdr>
    </w:div>
    <w:div w:id="1684476430">
      <w:bodyDiv w:val="1"/>
      <w:marLeft w:val="0"/>
      <w:marRight w:val="0"/>
      <w:marTop w:val="0"/>
      <w:marBottom w:val="0"/>
      <w:divBdr>
        <w:top w:val="none" w:sz="0" w:space="0" w:color="auto"/>
        <w:left w:val="none" w:sz="0" w:space="0" w:color="auto"/>
        <w:bottom w:val="none" w:sz="0" w:space="0" w:color="auto"/>
        <w:right w:val="none" w:sz="0" w:space="0" w:color="auto"/>
      </w:divBdr>
    </w:div>
    <w:div w:id="1695301757">
      <w:bodyDiv w:val="1"/>
      <w:marLeft w:val="0"/>
      <w:marRight w:val="0"/>
      <w:marTop w:val="0"/>
      <w:marBottom w:val="0"/>
      <w:divBdr>
        <w:top w:val="none" w:sz="0" w:space="0" w:color="auto"/>
        <w:left w:val="none" w:sz="0" w:space="0" w:color="auto"/>
        <w:bottom w:val="none" w:sz="0" w:space="0" w:color="auto"/>
        <w:right w:val="none" w:sz="0" w:space="0" w:color="auto"/>
      </w:divBdr>
    </w:div>
    <w:div w:id="1720277481">
      <w:bodyDiv w:val="1"/>
      <w:marLeft w:val="0"/>
      <w:marRight w:val="0"/>
      <w:marTop w:val="0"/>
      <w:marBottom w:val="0"/>
      <w:divBdr>
        <w:top w:val="none" w:sz="0" w:space="0" w:color="auto"/>
        <w:left w:val="none" w:sz="0" w:space="0" w:color="auto"/>
        <w:bottom w:val="none" w:sz="0" w:space="0" w:color="auto"/>
        <w:right w:val="none" w:sz="0" w:space="0" w:color="auto"/>
      </w:divBdr>
    </w:div>
    <w:div w:id="1730956568">
      <w:bodyDiv w:val="1"/>
      <w:marLeft w:val="0"/>
      <w:marRight w:val="0"/>
      <w:marTop w:val="0"/>
      <w:marBottom w:val="0"/>
      <w:divBdr>
        <w:top w:val="none" w:sz="0" w:space="0" w:color="auto"/>
        <w:left w:val="none" w:sz="0" w:space="0" w:color="auto"/>
        <w:bottom w:val="none" w:sz="0" w:space="0" w:color="auto"/>
        <w:right w:val="none" w:sz="0" w:space="0" w:color="auto"/>
      </w:divBdr>
    </w:div>
    <w:div w:id="1796750241">
      <w:bodyDiv w:val="1"/>
      <w:marLeft w:val="0"/>
      <w:marRight w:val="0"/>
      <w:marTop w:val="0"/>
      <w:marBottom w:val="0"/>
      <w:divBdr>
        <w:top w:val="none" w:sz="0" w:space="0" w:color="auto"/>
        <w:left w:val="none" w:sz="0" w:space="0" w:color="auto"/>
        <w:bottom w:val="none" w:sz="0" w:space="0" w:color="auto"/>
        <w:right w:val="none" w:sz="0" w:space="0" w:color="auto"/>
      </w:divBdr>
    </w:div>
    <w:div w:id="1858959244">
      <w:bodyDiv w:val="1"/>
      <w:marLeft w:val="0"/>
      <w:marRight w:val="0"/>
      <w:marTop w:val="0"/>
      <w:marBottom w:val="0"/>
      <w:divBdr>
        <w:top w:val="none" w:sz="0" w:space="0" w:color="auto"/>
        <w:left w:val="none" w:sz="0" w:space="0" w:color="auto"/>
        <w:bottom w:val="none" w:sz="0" w:space="0" w:color="auto"/>
        <w:right w:val="none" w:sz="0" w:space="0" w:color="auto"/>
      </w:divBdr>
    </w:div>
    <w:div w:id="2033721464">
      <w:bodyDiv w:val="1"/>
      <w:marLeft w:val="0"/>
      <w:marRight w:val="0"/>
      <w:marTop w:val="0"/>
      <w:marBottom w:val="0"/>
      <w:divBdr>
        <w:top w:val="none" w:sz="0" w:space="0" w:color="auto"/>
        <w:left w:val="none" w:sz="0" w:space="0" w:color="auto"/>
        <w:bottom w:val="none" w:sz="0" w:space="0" w:color="auto"/>
        <w:right w:val="none" w:sz="0" w:space="0" w:color="auto"/>
      </w:divBdr>
      <w:divsChild>
        <w:div w:id="13807398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876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f@ipu.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ess@ipu.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AppData\Roaming\Microsoft\Templates\English\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EF65-D4A1-402C-A0B9-49B0658E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Template>
  <TotalTime>0</TotalTime>
  <Pages>4</Pages>
  <Words>1212</Words>
  <Characters>6914</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YR</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Fitzsimons</dc:creator>
  <cp:lastModifiedBy>Mirjana Slavkoski</cp:lastModifiedBy>
  <cp:revision>2</cp:revision>
  <cp:lastPrinted>2019-10-02T09:00:00Z</cp:lastPrinted>
  <dcterms:created xsi:type="dcterms:W3CDTF">2019-10-17T16:22:00Z</dcterms:created>
  <dcterms:modified xsi:type="dcterms:W3CDTF">2019-10-17T16:22:00Z</dcterms:modified>
</cp:coreProperties>
</file>